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Layout w:type="fixed"/>
        <w:tblCellMar>
          <w:left w:w="70" w:type="dxa"/>
          <w:right w:w="70" w:type="dxa"/>
        </w:tblCellMar>
        <w:tblLook w:val="0000" w:firstRow="0" w:lastRow="0" w:firstColumn="0" w:lastColumn="0" w:noHBand="0" w:noVBand="0"/>
      </w:tblPr>
      <w:tblGrid>
        <w:gridCol w:w="1195"/>
        <w:gridCol w:w="8444"/>
      </w:tblGrid>
      <w:tr w:rsidR="00B502D1" w:rsidRPr="00ED5229" w14:paraId="4070E3D2" w14:textId="77777777" w:rsidTr="00B502D1">
        <w:tc>
          <w:tcPr>
            <w:tcW w:w="1195" w:type="dxa"/>
          </w:tcPr>
          <w:p w14:paraId="4F85A5EF" w14:textId="77777777" w:rsidR="00B502D1" w:rsidRPr="00ED5229" w:rsidRDefault="007B3A00" w:rsidP="005510BD">
            <w:pPr>
              <w:rPr>
                <w:rFonts w:cstheme="minorHAnsi"/>
              </w:rPr>
            </w:pPr>
            <w:r w:rsidRPr="00ED5229">
              <w:rPr>
                <w:rFonts w:cstheme="minorHAnsi"/>
                <w:noProof/>
              </w:rPr>
              <w:object w:dxaOrig="1818" w:dyaOrig="2425" w14:anchorId="3AC65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85pt;height:70.75pt;mso-width-percent:0;mso-height-percent:0;mso-width-percent:0;mso-height-percent:0" o:ole="">
                  <v:imagedata r:id="rId11" o:title=""/>
                </v:shape>
                <o:OLEObject Type="Embed" ProgID="MSDraw" ShapeID="_x0000_i1025" DrawAspect="Content" ObjectID="_1666694837" r:id="rId12">
                  <o:FieldCodes>\* FIRSTCAP</o:FieldCodes>
                </o:OLEObject>
              </w:object>
            </w:r>
          </w:p>
        </w:tc>
        <w:tc>
          <w:tcPr>
            <w:tcW w:w="8444" w:type="dxa"/>
          </w:tcPr>
          <w:p w14:paraId="553BAC99" w14:textId="77777777" w:rsidR="00B502D1" w:rsidRPr="00ED5229" w:rsidRDefault="00B502D1" w:rsidP="005510BD">
            <w:pPr>
              <w:ind w:left="-1265"/>
              <w:rPr>
                <w:rFonts w:cstheme="minorHAnsi"/>
                <w:sz w:val="17"/>
              </w:rPr>
            </w:pPr>
            <w:r w:rsidRPr="00ED5229">
              <w:rPr>
                <w:rFonts w:cstheme="minorHAnsi"/>
                <w:sz w:val="17"/>
              </w:rPr>
              <w:t>DRAMMEN</w:t>
            </w:r>
          </w:p>
          <w:p w14:paraId="6D593D33" w14:textId="77777777" w:rsidR="00B502D1" w:rsidRPr="00ED5229" w:rsidRDefault="00B502D1" w:rsidP="005510BD">
            <w:pPr>
              <w:pBdr>
                <w:bottom w:val="single" w:sz="6" w:space="1" w:color="auto"/>
              </w:pBdr>
              <w:rPr>
                <w:rFonts w:cstheme="minorHAnsi"/>
                <w:bCs/>
                <w:sz w:val="17"/>
                <w:szCs w:val="17"/>
              </w:rPr>
            </w:pPr>
            <w:r w:rsidRPr="00ED5229">
              <w:rPr>
                <w:rFonts w:cstheme="minorHAnsi"/>
                <w:sz w:val="17"/>
                <w:szCs w:val="17"/>
              </w:rPr>
              <w:t>DRAMMEN KOMMUNE</w:t>
            </w:r>
          </w:p>
          <w:p w14:paraId="138DC2A5" w14:textId="77777777" w:rsidR="00B502D1" w:rsidRPr="00ED5229" w:rsidRDefault="00B502D1" w:rsidP="005510BD">
            <w:pPr>
              <w:rPr>
                <w:rFonts w:cstheme="minorHAnsi"/>
                <w:sz w:val="36"/>
              </w:rPr>
            </w:pPr>
          </w:p>
        </w:tc>
      </w:tr>
    </w:tbl>
    <w:p w14:paraId="45E0CBC0" w14:textId="77777777" w:rsidR="00B502D1" w:rsidRPr="00ED5229" w:rsidRDefault="00B502D1" w:rsidP="00B502D1">
      <w:pPr>
        <w:pStyle w:val="Enkeltlinje"/>
        <w:rPr>
          <w:rFonts w:asciiTheme="minorHAnsi" w:hAnsiTheme="minorHAnsi" w:cstheme="minorHAnsi"/>
          <w:b/>
        </w:rPr>
      </w:pPr>
    </w:p>
    <w:tbl>
      <w:tblPr>
        <w:tblStyle w:val="Tabellrutenet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6"/>
        <w:gridCol w:w="2552"/>
        <w:gridCol w:w="2551"/>
        <w:gridCol w:w="2268"/>
      </w:tblGrid>
      <w:tr w:rsidR="005510BD" w:rsidRPr="00ED5229" w14:paraId="1D966A27" w14:textId="77777777" w:rsidTr="005510BD">
        <w:tc>
          <w:tcPr>
            <w:tcW w:w="2376" w:type="dxa"/>
          </w:tcPr>
          <w:p w14:paraId="5BF56422" w14:textId="77777777" w:rsidR="005510BD" w:rsidRPr="00ED5229" w:rsidRDefault="005510BD" w:rsidP="005510BD">
            <w:pPr>
              <w:pStyle w:val="tilfradato"/>
              <w:spacing w:before="0" w:after="0"/>
              <w:jc w:val="center"/>
              <w:rPr>
                <w:rFonts w:asciiTheme="minorHAnsi" w:hAnsiTheme="minorHAnsi" w:cstheme="minorHAnsi"/>
                <w:sz w:val="17"/>
                <w:szCs w:val="17"/>
              </w:rPr>
            </w:pPr>
            <w:bookmarkStart w:id="0" w:name="TilNavn"/>
            <w:bookmarkStart w:id="1" w:name="FraNavn"/>
            <w:bookmarkEnd w:id="0"/>
            <w:bookmarkEnd w:id="1"/>
            <w:proofErr w:type="spellStart"/>
            <w:r w:rsidRPr="00ED5229">
              <w:rPr>
                <w:rFonts w:asciiTheme="minorHAnsi" w:hAnsiTheme="minorHAnsi" w:cstheme="minorHAnsi"/>
                <w:sz w:val="17"/>
                <w:szCs w:val="17"/>
              </w:rPr>
              <w:t>Saksnr</w:t>
            </w:r>
            <w:proofErr w:type="spellEnd"/>
          </w:p>
        </w:tc>
        <w:tc>
          <w:tcPr>
            <w:tcW w:w="2552" w:type="dxa"/>
          </w:tcPr>
          <w:p w14:paraId="700F4EF4" w14:textId="77777777" w:rsidR="005510BD" w:rsidRPr="00ED5229" w:rsidRDefault="00386542" w:rsidP="005510BD">
            <w:pPr>
              <w:pStyle w:val="tilfradato"/>
              <w:spacing w:before="0" w:after="0"/>
              <w:jc w:val="center"/>
              <w:rPr>
                <w:rFonts w:asciiTheme="minorHAnsi" w:hAnsiTheme="minorHAnsi" w:cstheme="minorHAnsi"/>
                <w:sz w:val="17"/>
                <w:szCs w:val="17"/>
              </w:rPr>
            </w:pPr>
            <w:r w:rsidRPr="00ED5229">
              <w:rPr>
                <w:rFonts w:asciiTheme="minorHAnsi" w:hAnsiTheme="minorHAnsi" w:cstheme="minorHAnsi"/>
                <w:sz w:val="17"/>
                <w:szCs w:val="17"/>
              </w:rPr>
              <w:t>P</w:t>
            </w:r>
            <w:r w:rsidR="005510BD" w:rsidRPr="00ED5229">
              <w:rPr>
                <w:rFonts w:asciiTheme="minorHAnsi" w:hAnsiTheme="minorHAnsi" w:cstheme="minorHAnsi"/>
                <w:sz w:val="17"/>
                <w:szCs w:val="17"/>
              </w:rPr>
              <w:t>lan-ID</w:t>
            </w:r>
          </w:p>
        </w:tc>
        <w:tc>
          <w:tcPr>
            <w:tcW w:w="2551" w:type="dxa"/>
          </w:tcPr>
          <w:p w14:paraId="1654E858" w14:textId="77777777" w:rsidR="005510BD" w:rsidRPr="00ED5229" w:rsidRDefault="005510BD" w:rsidP="005510BD">
            <w:pPr>
              <w:pStyle w:val="tilfradato"/>
              <w:spacing w:before="0" w:after="0"/>
              <w:jc w:val="center"/>
              <w:rPr>
                <w:rFonts w:asciiTheme="minorHAnsi" w:hAnsiTheme="minorHAnsi" w:cstheme="minorHAnsi"/>
                <w:sz w:val="17"/>
                <w:szCs w:val="17"/>
              </w:rPr>
            </w:pPr>
            <w:r w:rsidRPr="00ED5229">
              <w:rPr>
                <w:rFonts w:asciiTheme="minorHAnsi" w:hAnsiTheme="minorHAnsi" w:cstheme="minorHAnsi"/>
                <w:sz w:val="17"/>
                <w:szCs w:val="17"/>
              </w:rPr>
              <w:t>Vedtaksdato</w:t>
            </w:r>
          </w:p>
        </w:tc>
        <w:tc>
          <w:tcPr>
            <w:tcW w:w="2268" w:type="dxa"/>
          </w:tcPr>
          <w:p w14:paraId="52623BA1" w14:textId="77777777" w:rsidR="005510BD" w:rsidRPr="00ED5229" w:rsidRDefault="005510BD" w:rsidP="005510BD">
            <w:pPr>
              <w:pStyle w:val="tilfradato"/>
              <w:spacing w:before="0" w:after="0"/>
              <w:jc w:val="center"/>
              <w:rPr>
                <w:rFonts w:asciiTheme="minorHAnsi" w:hAnsiTheme="minorHAnsi" w:cstheme="minorHAnsi"/>
                <w:sz w:val="17"/>
                <w:szCs w:val="17"/>
              </w:rPr>
            </w:pPr>
            <w:r w:rsidRPr="00ED5229">
              <w:rPr>
                <w:rFonts w:asciiTheme="minorHAnsi" w:hAnsiTheme="minorHAnsi" w:cstheme="minorHAnsi"/>
                <w:sz w:val="17"/>
                <w:szCs w:val="17"/>
              </w:rPr>
              <w:t>Sak</w:t>
            </w:r>
          </w:p>
        </w:tc>
      </w:tr>
      <w:tr w:rsidR="005510BD" w:rsidRPr="00ED5229" w14:paraId="3E7207BE" w14:textId="77777777" w:rsidTr="00A12CCB">
        <w:trPr>
          <w:trHeight w:val="213"/>
        </w:trPr>
        <w:tc>
          <w:tcPr>
            <w:tcW w:w="2376" w:type="dxa"/>
            <w:tcBorders>
              <w:bottom w:val="single" w:sz="4" w:space="0" w:color="auto"/>
            </w:tcBorders>
          </w:tcPr>
          <w:p w14:paraId="2E732BC4" w14:textId="653B614B" w:rsidR="005510BD" w:rsidRPr="00BE390D" w:rsidRDefault="00BE390D" w:rsidP="00BE390D">
            <w:pPr>
              <w:pStyle w:val="tilfradato"/>
              <w:spacing w:before="0" w:after="0"/>
              <w:jc w:val="center"/>
              <w:rPr>
                <w:rFonts w:asciiTheme="minorHAnsi" w:hAnsiTheme="minorHAnsi" w:cstheme="minorHAnsi"/>
                <w:color w:val="FF0000"/>
                <w:sz w:val="17"/>
                <w:szCs w:val="17"/>
              </w:rPr>
            </w:pPr>
            <w:r>
              <w:rPr>
                <w:rFonts w:asciiTheme="minorHAnsi" w:hAnsiTheme="minorHAnsi" w:cstheme="minorHAnsi"/>
                <w:color w:val="FF0000"/>
                <w:sz w:val="17"/>
                <w:szCs w:val="17"/>
              </w:rPr>
              <w:t>20</w:t>
            </w:r>
            <w:r w:rsidR="004A3478" w:rsidRPr="00ED5229">
              <w:rPr>
                <w:rFonts w:asciiTheme="minorHAnsi" w:hAnsiTheme="minorHAnsi" w:cstheme="minorHAnsi"/>
                <w:color w:val="FF0000"/>
                <w:sz w:val="17"/>
                <w:szCs w:val="17"/>
              </w:rPr>
              <w:t>/</w:t>
            </w:r>
            <w:r>
              <w:rPr>
                <w:rFonts w:asciiTheme="minorHAnsi" w:hAnsiTheme="minorHAnsi" w:cstheme="minorHAnsi"/>
                <w:color w:val="FF0000"/>
                <w:sz w:val="17"/>
                <w:szCs w:val="17"/>
              </w:rPr>
              <w:t>278</w:t>
            </w:r>
          </w:p>
        </w:tc>
        <w:tc>
          <w:tcPr>
            <w:tcW w:w="2552" w:type="dxa"/>
            <w:tcBorders>
              <w:bottom w:val="single" w:sz="4" w:space="0" w:color="auto"/>
            </w:tcBorders>
          </w:tcPr>
          <w:p w14:paraId="1362D0A1" w14:textId="7FDD40B1" w:rsidR="005510BD" w:rsidRPr="00ED5229" w:rsidRDefault="00BE390D" w:rsidP="0002499B">
            <w:pPr>
              <w:pStyle w:val="tilfradato"/>
              <w:spacing w:before="0" w:after="0"/>
              <w:jc w:val="center"/>
              <w:rPr>
                <w:rFonts w:asciiTheme="minorHAnsi" w:hAnsiTheme="minorHAnsi" w:cstheme="minorHAnsi"/>
                <w:sz w:val="17"/>
                <w:szCs w:val="17"/>
              </w:rPr>
            </w:pPr>
            <w:r>
              <w:rPr>
                <w:rFonts w:asciiTheme="minorHAnsi" w:hAnsiTheme="minorHAnsi" w:cstheme="minorHAnsi"/>
                <w:color w:val="FF0000"/>
                <w:sz w:val="17"/>
                <w:szCs w:val="17"/>
              </w:rPr>
              <w:t>0602</w:t>
            </w:r>
            <w:r w:rsidR="002931CE">
              <w:rPr>
                <w:rFonts w:asciiTheme="minorHAnsi" w:hAnsiTheme="minorHAnsi" w:cstheme="minorHAnsi"/>
                <w:color w:val="FF0000"/>
                <w:sz w:val="17"/>
                <w:szCs w:val="17"/>
              </w:rPr>
              <w:t>427</w:t>
            </w:r>
          </w:p>
        </w:tc>
        <w:tc>
          <w:tcPr>
            <w:tcW w:w="2551" w:type="dxa"/>
            <w:tcBorders>
              <w:bottom w:val="single" w:sz="4" w:space="0" w:color="auto"/>
            </w:tcBorders>
          </w:tcPr>
          <w:p w14:paraId="50EA5C78" w14:textId="77777777" w:rsidR="005510BD" w:rsidRPr="00ED5229" w:rsidRDefault="00386542" w:rsidP="00811F27">
            <w:pPr>
              <w:pStyle w:val="tilfradato"/>
              <w:spacing w:before="0" w:after="0"/>
              <w:jc w:val="center"/>
              <w:rPr>
                <w:rFonts w:asciiTheme="minorHAnsi" w:hAnsiTheme="minorHAnsi" w:cstheme="minorHAnsi"/>
                <w:sz w:val="17"/>
                <w:szCs w:val="17"/>
              </w:rPr>
            </w:pPr>
            <w:proofErr w:type="spellStart"/>
            <w:r w:rsidRPr="00ED5229">
              <w:rPr>
                <w:rFonts w:asciiTheme="minorHAnsi" w:hAnsiTheme="minorHAnsi" w:cstheme="minorHAnsi"/>
                <w:color w:val="FF0000"/>
                <w:sz w:val="17"/>
                <w:szCs w:val="17"/>
              </w:rPr>
              <w:t>xx.</w:t>
            </w:r>
            <w:proofErr w:type="gramStart"/>
            <w:r w:rsidRPr="00ED5229">
              <w:rPr>
                <w:rFonts w:asciiTheme="minorHAnsi" w:hAnsiTheme="minorHAnsi" w:cstheme="minorHAnsi"/>
                <w:color w:val="FF0000"/>
                <w:sz w:val="17"/>
                <w:szCs w:val="17"/>
              </w:rPr>
              <w:t>xx.xxxx</w:t>
            </w:r>
            <w:proofErr w:type="spellEnd"/>
            <w:proofErr w:type="gramEnd"/>
          </w:p>
        </w:tc>
        <w:tc>
          <w:tcPr>
            <w:tcW w:w="2268" w:type="dxa"/>
            <w:tcBorders>
              <w:bottom w:val="single" w:sz="4" w:space="0" w:color="auto"/>
            </w:tcBorders>
          </w:tcPr>
          <w:p w14:paraId="49EA5956" w14:textId="03C9C926" w:rsidR="005510BD" w:rsidRPr="00ED5229" w:rsidRDefault="00061330" w:rsidP="00E05600">
            <w:pPr>
              <w:pStyle w:val="tilfradato"/>
              <w:spacing w:before="0" w:after="0"/>
              <w:jc w:val="center"/>
              <w:rPr>
                <w:rFonts w:asciiTheme="minorHAnsi" w:hAnsiTheme="minorHAnsi" w:cstheme="minorHAnsi"/>
                <w:sz w:val="17"/>
                <w:szCs w:val="17"/>
              </w:rPr>
            </w:pPr>
            <w:proofErr w:type="spellStart"/>
            <w:r w:rsidRPr="00ED5229">
              <w:rPr>
                <w:rFonts w:asciiTheme="minorHAnsi" w:hAnsiTheme="minorHAnsi" w:cstheme="minorHAnsi"/>
                <w:color w:val="FF0000"/>
                <w:sz w:val="17"/>
                <w:szCs w:val="17"/>
              </w:rPr>
              <w:t>Xx</w:t>
            </w:r>
            <w:proofErr w:type="spellEnd"/>
            <w:r w:rsidRPr="00ED5229">
              <w:rPr>
                <w:rFonts w:asciiTheme="minorHAnsi" w:hAnsiTheme="minorHAnsi" w:cstheme="minorHAnsi"/>
                <w:color w:val="FF0000"/>
                <w:sz w:val="17"/>
                <w:szCs w:val="17"/>
              </w:rPr>
              <w:t>/xx</w:t>
            </w:r>
          </w:p>
        </w:tc>
      </w:tr>
    </w:tbl>
    <w:p w14:paraId="379FD326" w14:textId="77777777" w:rsidR="00B502D1" w:rsidRPr="00ED5229" w:rsidRDefault="00B502D1" w:rsidP="00B502D1">
      <w:pPr>
        <w:pStyle w:val="tilfradato"/>
        <w:spacing w:before="0" w:after="0"/>
        <w:rPr>
          <w:rFonts w:asciiTheme="minorHAnsi" w:hAnsiTheme="minorHAnsi" w:cstheme="minorHAnsi"/>
          <w:sz w:val="18"/>
          <w:szCs w:val="18"/>
        </w:rPr>
      </w:pPr>
    </w:p>
    <w:p w14:paraId="09742B74" w14:textId="77777777" w:rsidR="00B502D1" w:rsidRPr="00ED5229" w:rsidRDefault="00B502D1" w:rsidP="0039340E">
      <w:pPr>
        <w:pStyle w:val="Ingenmellomrom"/>
        <w:rPr>
          <w:rFonts w:cstheme="minorHAnsi"/>
          <w:sz w:val="24"/>
          <w:szCs w:val="28"/>
        </w:rPr>
      </w:pPr>
    </w:p>
    <w:p w14:paraId="33276BEC" w14:textId="77777777" w:rsidR="005510BD" w:rsidRPr="00ED5229" w:rsidRDefault="005510BD" w:rsidP="005510BD">
      <w:pPr>
        <w:pStyle w:val="Ingenmellomrom"/>
        <w:jc w:val="center"/>
        <w:rPr>
          <w:rFonts w:cstheme="minorHAnsi"/>
          <w:sz w:val="24"/>
          <w:szCs w:val="28"/>
        </w:rPr>
      </w:pPr>
    </w:p>
    <w:p w14:paraId="0A640D5C" w14:textId="77777777" w:rsidR="005510BD" w:rsidRPr="00ED5229" w:rsidRDefault="005510BD" w:rsidP="005510BD">
      <w:pPr>
        <w:pStyle w:val="Ingenmellomrom"/>
        <w:jc w:val="center"/>
        <w:rPr>
          <w:rFonts w:cstheme="minorHAnsi"/>
          <w:sz w:val="36"/>
          <w:szCs w:val="36"/>
        </w:rPr>
      </w:pPr>
    </w:p>
    <w:p w14:paraId="3B6146FB" w14:textId="77777777" w:rsidR="005510BD" w:rsidRPr="00ED5229" w:rsidRDefault="00320C35" w:rsidP="005510BD">
      <w:pPr>
        <w:pStyle w:val="Ingenmellomrom"/>
        <w:jc w:val="center"/>
        <w:rPr>
          <w:rFonts w:cstheme="minorHAnsi"/>
          <w:b/>
          <w:sz w:val="36"/>
          <w:szCs w:val="36"/>
        </w:rPr>
      </w:pPr>
      <w:r w:rsidRPr="00ED5229">
        <w:rPr>
          <w:rFonts w:cstheme="minorHAnsi"/>
          <w:sz w:val="36"/>
          <w:szCs w:val="36"/>
        </w:rPr>
        <w:t xml:space="preserve">BESTEMMELSER TIL </w:t>
      </w:r>
      <w:r w:rsidR="0039340E" w:rsidRPr="00ED5229">
        <w:rPr>
          <w:rFonts w:cstheme="minorHAnsi"/>
          <w:sz w:val="36"/>
          <w:szCs w:val="36"/>
        </w:rPr>
        <w:br/>
      </w:r>
    </w:p>
    <w:p w14:paraId="3C64C4C8" w14:textId="3FBE4847" w:rsidR="003C0162" w:rsidRPr="00BC2656" w:rsidRDefault="003C0162" w:rsidP="003C0162">
      <w:pPr>
        <w:pStyle w:val="Ingenmellomrom"/>
        <w:jc w:val="center"/>
        <w:rPr>
          <w:rFonts w:cstheme="minorHAnsi"/>
          <w:b/>
          <w:sz w:val="40"/>
          <w:szCs w:val="36"/>
        </w:rPr>
      </w:pPr>
      <w:r w:rsidRPr="00BC2656">
        <w:rPr>
          <w:rFonts w:cstheme="minorHAnsi"/>
          <w:b/>
          <w:sz w:val="40"/>
          <w:szCs w:val="36"/>
        </w:rPr>
        <w:t>Detaljregulering for</w:t>
      </w:r>
    </w:p>
    <w:p w14:paraId="00DE04ED" w14:textId="48E79C4F" w:rsidR="003C0162" w:rsidRPr="00BC2656" w:rsidRDefault="00777093" w:rsidP="003C0162">
      <w:pPr>
        <w:pStyle w:val="Ingenmellomrom"/>
        <w:jc w:val="center"/>
        <w:rPr>
          <w:rFonts w:cstheme="minorHAnsi"/>
          <w:b/>
          <w:sz w:val="40"/>
          <w:szCs w:val="36"/>
        </w:rPr>
      </w:pPr>
      <w:r w:rsidRPr="00BC2656">
        <w:rPr>
          <w:rFonts w:cstheme="minorHAnsi"/>
          <w:b/>
          <w:sz w:val="40"/>
          <w:szCs w:val="36"/>
        </w:rPr>
        <w:t>Engene 51, 53 og 57</w:t>
      </w:r>
    </w:p>
    <w:p w14:paraId="3B142863" w14:textId="78A501E7" w:rsidR="003C0162" w:rsidRPr="00BC2656" w:rsidRDefault="00AD5607" w:rsidP="00AD5607">
      <w:pPr>
        <w:tabs>
          <w:tab w:val="left" w:pos="8175"/>
        </w:tabs>
        <w:rPr>
          <w:rFonts w:cstheme="minorHAnsi"/>
          <w:lang w:eastAsia="nb-NO"/>
        </w:rPr>
      </w:pPr>
      <w:r w:rsidRPr="00BC2656">
        <w:rPr>
          <w:rFonts w:cstheme="minorHAnsi"/>
          <w:lang w:eastAsia="nb-NO"/>
        </w:rPr>
        <w:tab/>
      </w:r>
    </w:p>
    <w:p w14:paraId="6FA61C9E" w14:textId="0FB00A85" w:rsidR="00777093" w:rsidRPr="00BE390D" w:rsidRDefault="003C0162" w:rsidP="00C26272">
      <w:pPr>
        <w:jc w:val="center"/>
        <w:rPr>
          <w:rFonts w:cstheme="minorHAnsi"/>
          <w:iCs/>
        </w:rPr>
      </w:pPr>
      <w:r w:rsidRPr="00BC2656">
        <w:rPr>
          <w:rFonts w:cstheme="minorHAnsi"/>
        </w:rPr>
        <w:t xml:space="preserve">Gnr. </w:t>
      </w:r>
      <w:r w:rsidR="00777093" w:rsidRPr="00BC2656">
        <w:rPr>
          <w:rFonts w:cstheme="minorHAnsi"/>
        </w:rPr>
        <w:t>113</w:t>
      </w:r>
      <w:r w:rsidRPr="00BC2656">
        <w:rPr>
          <w:rFonts w:cstheme="minorHAnsi"/>
        </w:rPr>
        <w:t xml:space="preserve">, bnr. </w:t>
      </w:r>
      <w:r w:rsidR="00777093" w:rsidRPr="00BC2656">
        <w:rPr>
          <w:rFonts w:cstheme="minorHAnsi"/>
        </w:rPr>
        <w:t xml:space="preserve">107, 109, 111, 112, samt deler av </w:t>
      </w:r>
      <w:r w:rsidR="006F50F0" w:rsidRPr="00BC2656">
        <w:rPr>
          <w:rFonts w:cstheme="minorHAnsi"/>
        </w:rPr>
        <w:t>113/</w:t>
      </w:r>
      <w:r w:rsidR="00777093" w:rsidRPr="00BC2656">
        <w:rPr>
          <w:rFonts w:cstheme="minorHAnsi"/>
          <w:snapToGrid w:val="0"/>
        </w:rPr>
        <w:t>6004</w:t>
      </w:r>
      <w:r w:rsidR="00D053AC">
        <w:rPr>
          <w:rFonts w:cstheme="minorHAnsi"/>
          <w:snapToGrid w:val="0"/>
        </w:rPr>
        <w:t xml:space="preserve">, </w:t>
      </w:r>
      <w:r w:rsidR="006F50F0" w:rsidRPr="00BC2656">
        <w:rPr>
          <w:rFonts w:cstheme="minorHAnsi"/>
          <w:snapToGrid w:val="0"/>
        </w:rPr>
        <w:t>113/</w:t>
      </w:r>
      <w:r w:rsidR="00777093" w:rsidRPr="00BC2656">
        <w:rPr>
          <w:rFonts w:cstheme="minorHAnsi"/>
          <w:snapToGrid w:val="0"/>
        </w:rPr>
        <w:t>6006</w:t>
      </w:r>
      <w:r w:rsidR="00D053AC">
        <w:rPr>
          <w:rFonts w:cstheme="minorHAnsi"/>
          <w:snapToGrid w:val="0"/>
        </w:rPr>
        <w:t>, 113/6010 og 113/6014</w:t>
      </w:r>
    </w:p>
    <w:p w14:paraId="6FE2F4B8" w14:textId="538A6F58" w:rsidR="003C0162" w:rsidRPr="00FE0775" w:rsidRDefault="00FE0775" w:rsidP="00777093">
      <w:pPr>
        <w:rPr>
          <w:rFonts w:cstheme="minorHAnsi"/>
          <w:i/>
          <w:color w:val="FF0000"/>
        </w:rPr>
      </w:pPr>
      <w:r w:rsidRPr="00C26272">
        <w:rPr>
          <w:rFonts w:cstheme="minorHAnsi"/>
          <w:noProof/>
          <w:lang w:eastAsia="nb-NO"/>
        </w:rPr>
        <mc:AlternateContent>
          <mc:Choice Requires="wps">
            <w:drawing>
              <wp:anchor distT="45720" distB="45720" distL="114300" distR="114300" simplePos="0" relativeHeight="251659264" behindDoc="0" locked="0" layoutInCell="1" allowOverlap="1" wp14:anchorId="689D7307" wp14:editId="7B52B492">
                <wp:simplePos x="0" y="0"/>
                <wp:positionH relativeFrom="margin">
                  <wp:align>right</wp:align>
                </wp:positionH>
                <wp:positionV relativeFrom="paragraph">
                  <wp:posOffset>299085</wp:posOffset>
                </wp:positionV>
                <wp:extent cx="6151880" cy="2845435"/>
                <wp:effectExtent l="0" t="0" r="20320" b="1206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2845435"/>
                        </a:xfrm>
                        <a:prstGeom prst="rect">
                          <a:avLst/>
                        </a:prstGeom>
                        <a:solidFill>
                          <a:srgbClr val="FFFFFF"/>
                        </a:solidFill>
                        <a:ln w="9525">
                          <a:solidFill>
                            <a:srgbClr val="000000"/>
                          </a:solidFill>
                          <a:miter lim="800000"/>
                          <a:headEnd/>
                          <a:tailEnd/>
                        </a:ln>
                      </wps:spPr>
                      <wps:txbx>
                        <w:txbxContent>
                          <w:p w14:paraId="24DE3974" w14:textId="77777777" w:rsidR="004051E2" w:rsidRDefault="004051E2" w:rsidP="00FE0775">
                            <w:pPr>
                              <w:jc w:val="center"/>
                              <w:rPr>
                                <w:rFonts w:cstheme="minorHAnsi"/>
                                <w:i/>
                                <w:color w:val="FF0000"/>
                              </w:rPr>
                            </w:pPr>
                          </w:p>
                          <w:p w14:paraId="7DFB6083" w14:textId="77777777" w:rsidR="004051E2" w:rsidRPr="00A01659" w:rsidRDefault="004051E2" w:rsidP="00FE0775">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D7307" id="_x0000_t202" coordsize="21600,21600" o:spt="202" path="m,l,21600r21600,l21600,xe">
                <v:stroke joinstyle="miter"/>
                <v:path gradientshapeok="t" o:connecttype="rect"/>
              </v:shapetype>
              <v:shape id="Tekstboks 2" o:spid="_x0000_s1026" type="#_x0000_t202" style="position:absolute;margin-left:433.2pt;margin-top:23.55pt;width:484.4pt;height:224.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">
                <v:textbox>
                  <w:txbxContent>
                    <w:p w14:paraId="24DE3974" w14:textId="77777777" w:rsidR="004051E2" w:rsidRDefault="004051E2" w:rsidP="00FE0775">
                      <w:pPr>
                        <w:jc w:val="center"/>
                        <w:rPr>
                          <w:rFonts w:cstheme="minorHAnsi"/>
                          <w:i/>
                          <w:color w:val="FF0000"/>
                        </w:rPr>
                      </w:pPr>
                    </w:p>
                    <w:p w14:paraId="7DFB6083" w14:textId="77777777" w:rsidR="004051E2" w:rsidRPr="00A01659" w:rsidRDefault="004051E2" w:rsidP="00FE0775">
                      <w:pPr>
                        <w:rPr>
                          <w:color w:val="FF0000"/>
                        </w:rPr>
                      </w:pPr>
                    </w:p>
                  </w:txbxContent>
                </v:textbox>
                <w10:wrap type="square" anchorx="margin"/>
              </v:shape>
            </w:pict>
          </mc:Fallback>
        </mc:AlternateContent>
      </w:r>
    </w:p>
    <w:p w14:paraId="13ABDCF4" w14:textId="5668A36A" w:rsidR="003C0162" w:rsidRPr="00ED5229" w:rsidRDefault="003C0162" w:rsidP="00E41C70">
      <w:pPr>
        <w:rPr>
          <w:rFonts w:cstheme="minorHAnsi"/>
          <w:lang w:eastAsia="nb-NO"/>
        </w:rPr>
      </w:pPr>
    </w:p>
    <w:p w14:paraId="0CE0E325" w14:textId="77777777" w:rsidR="003C0162" w:rsidRPr="00ED5229" w:rsidRDefault="003C0162" w:rsidP="00E41C70">
      <w:pPr>
        <w:rPr>
          <w:rFonts w:cstheme="minorHAnsi"/>
          <w:lang w:eastAsia="nb-NO"/>
        </w:rPr>
      </w:pPr>
    </w:p>
    <w:p w14:paraId="6E5EDA7E" w14:textId="48CE9EBE" w:rsidR="00B44B2B" w:rsidRPr="00ED5229" w:rsidRDefault="00E41C70">
      <w:pPr>
        <w:rPr>
          <w:rFonts w:cstheme="minorHAnsi"/>
          <w:color w:val="FF0000"/>
          <w:lang w:eastAsia="nb-NO"/>
        </w:rPr>
      </w:pPr>
      <w:r w:rsidRPr="00ED5229">
        <w:rPr>
          <w:rFonts w:cstheme="minorHAnsi"/>
          <w:lang w:eastAsia="nb-NO"/>
        </w:rPr>
        <w:t>Dato for siste revisjon av bestemmelsene: </w:t>
      </w:r>
      <w:r w:rsidR="00DE3C9E" w:rsidRPr="00ED5229">
        <w:rPr>
          <w:rFonts w:cstheme="minorHAnsi"/>
          <w:lang w:eastAsia="nb-NO"/>
        </w:rPr>
        <w:tab/>
      </w:r>
      <w:r w:rsidR="00051FB8" w:rsidRPr="00051FB8">
        <w:rPr>
          <w:rFonts w:cstheme="minorHAnsi"/>
          <w:highlight w:val="yellow"/>
          <w:lang w:eastAsia="nb-NO"/>
        </w:rPr>
        <w:t>1</w:t>
      </w:r>
      <w:r w:rsidR="00D053AC">
        <w:rPr>
          <w:rFonts w:cstheme="minorHAnsi"/>
          <w:highlight w:val="yellow"/>
          <w:lang w:eastAsia="nb-NO"/>
        </w:rPr>
        <w:t>1</w:t>
      </w:r>
      <w:r w:rsidR="003C0162" w:rsidRPr="00051FB8">
        <w:rPr>
          <w:rFonts w:cstheme="minorHAnsi"/>
          <w:highlight w:val="yellow"/>
          <w:lang w:eastAsia="nb-NO"/>
        </w:rPr>
        <w:t>.</w:t>
      </w:r>
      <w:r w:rsidR="00051FB8" w:rsidRPr="00051FB8">
        <w:rPr>
          <w:rFonts w:cstheme="minorHAnsi"/>
          <w:highlight w:val="yellow"/>
          <w:lang w:eastAsia="nb-NO"/>
        </w:rPr>
        <w:t>11</w:t>
      </w:r>
      <w:r w:rsidR="003C0162" w:rsidRPr="00051FB8">
        <w:rPr>
          <w:rFonts w:cstheme="minorHAnsi"/>
          <w:highlight w:val="yellow"/>
          <w:lang w:eastAsia="nb-NO"/>
        </w:rPr>
        <w:t>.</w:t>
      </w:r>
      <w:r w:rsidR="00DF5DE6" w:rsidRPr="00051FB8">
        <w:rPr>
          <w:rFonts w:cstheme="minorHAnsi"/>
          <w:highlight w:val="yellow"/>
          <w:lang w:eastAsia="nb-NO"/>
        </w:rPr>
        <w:t>20</w:t>
      </w:r>
      <w:r w:rsidR="00BE390D" w:rsidRPr="00051FB8">
        <w:rPr>
          <w:rFonts w:cstheme="minorHAnsi"/>
          <w:highlight w:val="yellow"/>
          <w:lang w:eastAsia="nb-NO"/>
        </w:rPr>
        <w:t>20</w:t>
      </w:r>
      <w:r w:rsidR="00B44B2B" w:rsidRPr="00ED5229">
        <w:rPr>
          <w:rFonts w:cstheme="minorHAnsi"/>
          <w:color w:val="FF0000"/>
          <w:lang w:eastAsia="nb-NO"/>
        </w:rPr>
        <w:br w:type="page"/>
      </w:r>
    </w:p>
    <w:p w14:paraId="0628CFDF" w14:textId="164A1679" w:rsidR="00ED5229" w:rsidRPr="00A01659" w:rsidRDefault="004A2E5E" w:rsidP="00330EAC">
      <w:pPr>
        <w:pStyle w:val="Overskrift1"/>
        <w:numPr>
          <w:ilvl w:val="0"/>
          <w:numId w:val="4"/>
        </w:numPr>
        <w:pBdr>
          <w:bottom w:val="single" w:sz="4" w:space="1" w:color="auto"/>
        </w:pBdr>
        <w:rPr>
          <w:rFonts w:asciiTheme="minorHAnsi" w:hAnsiTheme="minorHAnsi" w:cstheme="minorHAnsi"/>
          <w:color w:val="auto"/>
        </w:rPr>
      </w:pPr>
      <w:r w:rsidRPr="00A01659">
        <w:rPr>
          <w:rFonts w:asciiTheme="minorHAnsi" w:hAnsiTheme="minorHAnsi" w:cstheme="minorHAnsi"/>
          <w:color w:val="auto"/>
        </w:rPr>
        <w:lastRenderedPageBreak/>
        <w:t>AREALFORMÅL</w:t>
      </w:r>
    </w:p>
    <w:tbl>
      <w:tblPr>
        <w:tblpPr w:leftFromText="141" w:rightFromText="141" w:vertAnchor="text" w:tblpY="211"/>
        <w:tblW w:w="0" w:type="auto"/>
        <w:tblCellMar>
          <w:left w:w="0" w:type="dxa"/>
          <w:right w:w="0" w:type="dxa"/>
        </w:tblCellMar>
        <w:tblLook w:val="04A0" w:firstRow="1" w:lastRow="0" w:firstColumn="1" w:lastColumn="0" w:noHBand="0" w:noVBand="1"/>
      </w:tblPr>
      <w:tblGrid>
        <w:gridCol w:w="2737"/>
        <w:gridCol w:w="3254"/>
        <w:gridCol w:w="1094"/>
        <w:gridCol w:w="2617"/>
      </w:tblGrid>
      <w:tr w:rsidR="00A01659" w:rsidRPr="00A01659" w14:paraId="578E1D58" w14:textId="77777777" w:rsidTr="004A3478">
        <w:trPr>
          <w:trHeight w:hRule="exact" w:val="284"/>
        </w:trPr>
        <w:tc>
          <w:tcPr>
            <w:tcW w:w="970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86E864" w14:textId="77777777" w:rsidR="004A3478" w:rsidRPr="00A01659" w:rsidRDefault="004A3478" w:rsidP="004A3478">
            <w:pPr>
              <w:jc w:val="center"/>
              <w:rPr>
                <w:rFonts w:cstheme="minorHAnsi"/>
              </w:rPr>
            </w:pPr>
            <w:r w:rsidRPr="00A01659">
              <w:rPr>
                <w:rFonts w:cstheme="minorHAnsi"/>
                <w:b/>
                <w:bCs/>
              </w:rPr>
              <w:t>AREALTABELL</w:t>
            </w:r>
          </w:p>
        </w:tc>
      </w:tr>
      <w:tr w:rsidR="00A01659" w:rsidRPr="00A01659" w14:paraId="1D5D0F24" w14:textId="77777777" w:rsidTr="005437CB">
        <w:trPr>
          <w:trHeight w:hRule="exact" w:val="284"/>
        </w:trPr>
        <w:tc>
          <w:tcPr>
            <w:tcW w:w="27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088AB8" w14:textId="77777777" w:rsidR="004A3478" w:rsidRPr="00A01659" w:rsidRDefault="004A3478" w:rsidP="004A3478">
            <w:pPr>
              <w:rPr>
                <w:rFonts w:cstheme="minorHAnsi"/>
              </w:rPr>
            </w:pPr>
            <w:r w:rsidRPr="00A01659">
              <w:rPr>
                <w:rFonts w:cstheme="minorHAnsi"/>
                <w:b/>
                <w:bCs/>
              </w:rPr>
              <w:t>BETEGNELSE</w:t>
            </w:r>
          </w:p>
        </w:tc>
        <w:tc>
          <w:tcPr>
            <w:tcW w:w="3254" w:type="dxa"/>
            <w:tcBorders>
              <w:top w:val="nil"/>
              <w:left w:val="nil"/>
              <w:bottom w:val="single" w:sz="8" w:space="0" w:color="000000"/>
              <w:right w:val="single" w:sz="8" w:space="0" w:color="000000"/>
            </w:tcBorders>
            <w:tcMar>
              <w:top w:w="0" w:type="dxa"/>
              <w:left w:w="108" w:type="dxa"/>
              <w:bottom w:w="0" w:type="dxa"/>
              <w:right w:w="108" w:type="dxa"/>
            </w:tcMar>
            <w:hideMark/>
          </w:tcPr>
          <w:p w14:paraId="1CBE6ED7" w14:textId="77777777" w:rsidR="004A3478" w:rsidRPr="00A01659" w:rsidRDefault="004A3478" w:rsidP="004A3478">
            <w:pPr>
              <w:rPr>
                <w:rFonts w:cstheme="minorHAnsi"/>
              </w:rPr>
            </w:pPr>
            <w:r w:rsidRPr="00A01659">
              <w:rPr>
                <w:rFonts w:cstheme="minorHAnsi"/>
                <w:b/>
                <w:bCs/>
              </w:rPr>
              <w:t xml:space="preserve">FORMÅL </w:t>
            </w:r>
          </w:p>
        </w:tc>
        <w:tc>
          <w:tcPr>
            <w:tcW w:w="1094" w:type="dxa"/>
            <w:tcBorders>
              <w:top w:val="nil"/>
              <w:left w:val="nil"/>
              <w:bottom w:val="single" w:sz="8" w:space="0" w:color="000000"/>
              <w:right w:val="single" w:sz="8" w:space="0" w:color="000000"/>
            </w:tcBorders>
            <w:tcMar>
              <w:top w:w="0" w:type="dxa"/>
              <w:left w:w="108" w:type="dxa"/>
              <w:bottom w:w="0" w:type="dxa"/>
              <w:right w:w="108" w:type="dxa"/>
            </w:tcMar>
            <w:hideMark/>
          </w:tcPr>
          <w:p w14:paraId="50AEF836" w14:textId="77777777" w:rsidR="004A3478" w:rsidRPr="00A01659" w:rsidRDefault="004A3478" w:rsidP="004A3478">
            <w:pPr>
              <w:rPr>
                <w:rFonts w:cstheme="minorHAnsi"/>
              </w:rPr>
            </w:pPr>
            <w:proofErr w:type="spellStart"/>
            <w:r w:rsidRPr="00A01659">
              <w:rPr>
                <w:rFonts w:cstheme="minorHAnsi"/>
                <w:b/>
                <w:bCs/>
              </w:rPr>
              <w:t>SOSI</w:t>
            </w:r>
            <w:proofErr w:type="spellEnd"/>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14:paraId="637512BF" w14:textId="77777777" w:rsidR="004A3478" w:rsidRPr="00A01659" w:rsidRDefault="004A3478" w:rsidP="004A3478">
            <w:pPr>
              <w:rPr>
                <w:rFonts w:cstheme="minorHAnsi"/>
              </w:rPr>
            </w:pPr>
            <w:r w:rsidRPr="00A01659">
              <w:rPr>
                <w:rFonts w:cstheme="minorHAnsi"/>
                <w:b/>
                <w:bCs/>
              </w:rPr>
              <w:t>AREAL</w:t>
            </w:r>
            <w:r w:rsidRPr="00A01659">
              <w:rPr>
                <w:rStyle w:val="Merknadsreferanse"/>
                <w:rFonts w:cstheme="minorHAnsi"/>
                <w:sz w:val="22"/>
                <w:szCs w:val="22"/>
              </w:rPr>
              <w:t> </w:t>
            </w:r>
            <w:r w:rsidRPr="00A01659">
              <w:rPr>
                <w:rFonts w:cstheme="minorHAnsi"/>
                <w:b/>
                <w:bCs/>
              </w:rPr>
              <w:t>M²</w:t>
            </w:r>
          </w:p>
        </w:tc>
      </w:tr>
      <w:tr w:rsidR="00A01659" w:rsidRPr="00A01659" w14:paraId="173FAC08" w14:textId="77777777" w:rsidTr="004A3478">
        <w:trPr>
          <w:trHeight w:hRule="exact" w:val="344"/>
        </w:trPr>
        <w:tc>
          <w:tcPr>
            <w:tcW w:w="970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1AA52F" w14:textId="22299C09" w:rsidR="004A3478" w:rsidRPr="00A01659" w:rsidRDefault="004A3478" w:rsidP="004A3478">
            <w:pPr>
              <w:rPr>
                <w:rFonts w:cstheme="minorHAnsi"/>
                <w:i/>
              </w:rPr>
            </w:pPr>
            <w:r w:rsidRPr="00A01659">
              <w:rPr>
                <w:rFonts w:cstheme="minorHAnsi"/>
                <w:b/>
                <w:bCs/>
                <w:i/>
              </w:rPr>
              <w:t xml:space="preserve">Bebyggelse og anlegg </w:t>
            </w:r>
          </w:p>
        </w:tc>
      </w:tr>
      <w:tr w:rsidR="00A01659" w:rsidRPr="00A01659" w14:paraId="7E05FA0B" w14:textId="77777777" w:rsidTr="005437CB">
        <w:trPr>
          <w:trHeight w:hRule="exact" w:val="284"/>
        </w:trPr>
        <w:tc>
          <w:tcPr>
            <w:tcW w:w="27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B76BFA" w14:textId="69FDC88E" w:rsidR="004A3478" w:rsidRPr="00051FB8" w:rsidRDefault="00B07059" w:rsidP="004A3478">
            <w:pPr>
              <w:rPr>
                <w:rFonts w:cstheme="minorHAnsi"/>
              </w:rPr>
            </w:pPr>
            <w:r w:rsidRPr="00051FB8">
              <w:rPr>
                <w:rFonts w:cstheme="minorHAnsi"/>
              </w:rPr>
              <w:t>BBB</w:t>
            </w:r>
            <w:r w:rsidR="005437CB" w:rsidRPr="00051FB8">
              <w:rPr>
                <w:rFonts w:cstheme="minorHAnsi"/>
              </w:rPr>
              <w:t>1</w:t>
            </w:r>
          </w:p>
        </w:tc>
        <w:tc>
          <w:tcPr>
            <w:tcW w:w="3254" w:type="dxa"/>
            <w:tcBorders>
              <w:top w:val="nil"/>
              <w:left w:val="nil"/>
              <w:bottom w:val="single" w:sz="8" w:space="0" w:color="000000"/>
              <w:right w:val="single" w:sz="8" w:space="0" w:color="000000"/>
            </w:tcBorders>
            <w:tcMar>
              <w:top w:w="0" w:type="dxa"/>
              <w:left w:w="108" w:type="dxa"/>
              <w:bottom w:w="0" w:type="dxa"/>
              <w:right w:w="108" w:type="dxa"/>
            </w:tcMar>
            <w:hideMark/>
          </w:tcPr>
          <w:p w14:paraId="17B60AB9" w14:textId="2E1D1220" w:rsidR="004A3478" w:rsidRPr="00051FB8" w:rsidRDefault="00B07059" w:rsidP="004A3478">
            <w:pPr>
              <w:rPr>
                <w:rFonts w:cstheme="minorHAnsi"/>
              </w:rPr>
            </w:pPr>
            <w:r w:rsidRPr="00051FB8">
              <w:rPr>
                <w:rFonts w:cstheme="minorHAnsi"/>
              </w:rPr>
              <w:t>Boligbebyggelse</w:t>
            </w:r>
            <w:r w:rsidR="006065D0" w:rsidRPr="00051FB8">
              <w:rPr>
                <w:rFonts w:cstheme="minorHAnsi"/>
              </w:rPr>
              <w:t>-</w:t>
            </w:r>
            <w:r w:rsidRPr="00051FB8">
              <w:rPr>
                <w:rFonts w:cstheme="minorHAnsi"/>
              </w:rPr>
              <w:t>blokkbebyggelse</w:t>
            </w:r>
          </w:p>
        </w:tc>
        <w:tc>
          <w:tcPr>
            <w:tcW w:w="1094" w:type="dxa"/>
            <w:tcBorders>
              <w:top w:val="nil"/>
              <w:left w:val="nil"/>
              <w:bottom w:val="single" w:sz="8" w:space="0" w:color="000000"/>
              <w:right w:val="single" w:sz="8" w:space="0" w:color="000000"/>
            </w:tcBorders>
            <w:tcMar>
              <w:top w:w="0" w:type="dxa"/>
              <w:left w:w="108" w:type="dxa"/>
              <w:bottom w:w="0" w:type="dxa"/>
              <w:right w:w="108" w:type="dxa"/>
            </w:tcMar>
            <w:hideMark/>
          </w:tcPr>
          <w:p w14:paraId="3DC617D3" w14:textId="574C0C28" w:rsidR="004A3478" w:rsidRPr="00051FB8" w:rsidRDefault="00B07059" w:rsidP="004A3478">
            <w:pPr>
              <w:rPr>
                <w:rFonts w:cstheme="minorHAnsi"/>
              </w:rPr>
            </w:pPr>
            <w:r w:rsidRPr="00051FB8">
              <w:rPr>
                <w:rFonts w:cstheme="minorHAnsi"/>
              </w:rPr>
              <w:t>1113</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14:paraId="738CDCF8" w14:textId="0BA57A6D" w:rsidR="004A3478" w:rsidRPr="00051FB8" w:rsidRDefault="005437CB" w:rsidP="004A3478">
            <w:pPr>
              <w:rPr>
                <w:rFonts w:cstheme="minorHAnsi"/>
              </w:rPr>
            </w:pPr>
            <w:r w:rsidRPr="00051FB8">
              <w:rPr>
                <w:rFonts w:cstheme="minorHAnsi"/>
              </w:rPr>
              <w:t>67</w:t>
            </w:r>
            <w:r w:rsidR="00EA45E4" w:rsidRPr="00051FB8">
              <w:rPr>
                <w:rFonts w:cstheme="minorHAnsi"/>
              </w:rPr>
              <w:t>6</w:t>
            </w:r>
            <w:r w:rsidR="006A6AD7" w:rsidRPr="00051FB8">
              <w:rPr>
                <w:rFonts w:cstheme="minorHAnsi"/>
              </w:rPr>
              <w:t>,</w:t>
            </w:r>
            <w:r w:rsidR="00EA45E4" w:rsidRPr="00051FB8">
              <w:rPr>
                <w:rFonts w:cstheme="minorHAnsi"/>
              </w:rPr>
              <w:t>4</w:t>
            </w:r>
            <w:r w:rsidR="006A6AD7" w:rsidRPr="00051FB8">
              <w:rPr>
                <w:rFonts w:cstheme="minorHAnsi"/>
              </w:rPr>
              <w:t xml:space="preserve"> </w:t>
            </w:r>
            <w:r w:rsidR="004A3478" w:rsidRPr="00051FB8">
              <w:rPr>
                <w:rFonts w:cstheme="minorHAnsi"/>
              </w:rPr>
              <w:t>m</w:t>
            </w:r>
            <w:r w:rsidR="004A3478" w:rsidRPr="00051FB8">
              <w:rPr>
                <w:rFonts w:cstheme="minorHAnsi"/>
                <w:vertAlign w:val="superscript"/>
              </w:rPr>
              <w:t>2</w:t>
            </w:r>
          </w:p>
        </w:tc>
      </w:tr>
      <w:tr w:rsidR="005437CB" w:rsidRPr="00A01659" w14:paraId="66FBEE49" w14:textId="77777777" w:rsidTr="005437CB">
        <w:trPr>
          <w:trHeight w:hRule="exact" w:val="284"/>
        </w:trPr>
        <w:tc>
          <w:tcPr>
            <w:tcW w:w="27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568430" w14:textId="1B1AC417" w:rsidR="005437CB" w:rsidRPr="00051FB8" w:rsidRDefault="005437CB" w:rsidP="005437CB">
            <w:pPr>
              <w:rPr>
                <w:rFonts w:cstheme="minorHAnsi"/>
              </w:rPr>
            </w:pPr>
            <w:r w:rsidRPr="00051FB8">
              <w:rPr>
                <w:rFonts w:cstheme="minorHAnsi"/>
              </w:rPr>
              <w:t>BBB2</w:t>
            </w:r>
          </w:p>
        </w:tc>
        <w:tc>
          <w:tcPr>
            <w:tcW w:w="3254" w:type="dxa"/>
            <w:tcBorders>
              <w:top w:val="nil"/>
              <w:left w:val="nil"/>
              <w:bottom w:val="single" w:sz="8" w:space="0" w:color="000000"/>
              <w:right w:val="single" w:sz="8" w:space="0" w:color="000000"/>
            </w:tcBorders>
            <w:tcMar>
              <w:top w:w="0" w:type="dxa"/>
              <w:left w:w="108" w:type="dxa"/>
              <w:bottom w:w="0" w:type="dxa"/>
              <w:right w:w="108" w:type="dxa"/>
            </w:tcMar>
            <w:hideMark/>
          </w:tcPr>
          <w:p w14:paraId="0019F996" w14:textId="23DE6B0C" w:rsidR="005437CB" w:rsidRPr="00051FB8" w:rsidRDefault="005437CB" w:rsidP="005437CB">
            <w:pPr>
              <w:rPr>
                <w:rFonts w:cstheme="minorHAnsi"/>
              </w:rPr>
            </w:pPr>
            <w:r w:rsidRPr="00051FB8">
              <w:rPr>
                <w:rFonts w:cstheme="minorHAnsi"/>
              </w:rPr>
              <w:t>Boligbebyggelse</w:t>
            </w:r>
            <w:r w:rsidR="006065D0" w:rsidRPr="00051FB8">
              <w:rPr>
                <w:rFonts w:cstheme="minorHAnsi"/>
              </w:rPr>
              <w:t>-</w:t>
            </w:r>
            <w:r w:rsidRPr="00051FB8">
              <w:rPr>
                <w:rFonts w:cstheme="minorHAnsi"/>
              </w:rPr>
              <w:t>blokkbebyggelse</w:t>
            </w:r>
          </w:p>
        </w:tc>
        <w:tc>
          <w:tcPr>
            <w:tcW w:w="1094" w:type="dxa"/>
            <w:tcBorders>
              <w:top w:val="nil"/>
              <w:left w:val="nil"/>
              <w:bottom w:val="single" w:sz="8" w:space="0" w:color="000000"/>
              <w:right w:val="single" w:sz="8" w:space="0" w:color="000000"/>
            </w:tcBorders>
            <w:tcMar>
              <w:top w:w="0" w:type="dxa"/>
              <w:left w:w="108" w:type="dxa"/>
              <w:bottom w:w="0" w:type="dxa"/>
              <w:right w:w="108" w:type="dxa"/>
            </w:tcMar>
            <w:hideMark/>
          </w:tcPr>
          <w:p w14:paraId="7F88A24A" w14:textId="221EF6EE" w:rsidR="005437CB" w:rsidRPr="00051FB8" w:rsidRDefault="005437CB" w:rsidP="005437CB">
            <w:pPr>
              <w:rPr>
                <w:rFonts w:cstheme="minorHAnsi"/>
              </w:rPr>
            </w:pPr>
            <w:r w:rsidRPr="00051FB8">
              <w:rPr>
                <w:rFonts w:cstheme="minorHAnsi"/>
              </w:rPr>
              <w:t>1113</w:t>
            </w:r>
          </w:p>
        </w:tc>
        <w:tc>
          <w:tcPr>
            <w:tcW w:w="2617" w:type="dxa"/>
            <w:tcBorders>
              <w:left w:val="nil"/>
              <w:bottom w:val="single" w:sz="8" w:space="0" w:color="000000"/>
              <w:right w:val="single" w:sz="8" w:space="0" w:color="000000"/>
            </w:tcBorders>
            <w:tcMar>
              <w:top w:w="0" w:type="dxa"/>
              <w:left w:w="108" w:type="dxa"/>
              <w:bottom w:w="0" w:type="dxa"/>
              <w:right w:w="108" w:type="dxa"/>
            </w:tcMar>
            <w:hideMark/>
          </w:tcPr>
          <w:p w14:paraId="37C6F6EF" w14:textId="20E291DF" w:rsidR="005437CB" w:rsidRPr="00051FB8" w:rsidRDefault="00BE390D" w:rsidP="005437CB">
            <w:pPr>
              <w:rPr>
                <w:rFonts w:cstheme="minorHAnsi"/>
              </w:rPr>
            </w:pPr>
            <w:r w:rsidRPr="00051FB8">
              <w:rPr>
                <w:rFonts w:cstheme="minorHAnsi"/>
              </w:rPr>
              <w:t>288</w:t>
            </w:r>
            <w:r w:rsidR="005437CB" w:rsidRPr="00051FB8">
              <w:rPr>
                <w:rFonts w:cstheme="minorHAnsi"/>
              </w:rPr>
              <w:t>,</w:t>
            </w:r>
            <w:r w:rsidRPr="00051FB8">
              <w:rPr>
                <w:rFonts w:cstheme="minorHAnsi"/>
              </w:rPr>
              <w:t>2</w:t>
            </w:r>
            <w:r w:rsidR="005437CB" w:rsidRPr="00051FB8">
              <w:rPr>
                <w:rFonts w:cstheme="minorHAnsi"/>
              </w:rPr>
              <w:t xml:space="preserve"> m</w:t>
            </w:r>
            <w:r w:rsidR="005437CB" w:rsidRPr="00051FB8">
              <w:rPr>
                <w:rFonts w:cstheme="minorHAnsi"/>
                <w:vertAlign w:val="superscript"/>
              </w:rPr>
              <w:t>2</w:t>
            </w:r>
          </w:p>
        </w:tc>
      </w:tr>
      <w:tr w:rsidR="005437CB" w:rsidRPr="00A01659" w14:paraId="2692CDA2" w14:textId="77777777" w:rsidTr="005437CB">
        <w:trPr>
          <w:trHeight w:hRule="exact" w:val="284"/>
        </w:trPr>
        <w:tc>
          <w:tcPr>
            <w:tcW w:w="27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90D3146" w14:textId="62CA8CD6" w:rsidR="005437CB" w:rsidRPr="00051FB8" w:rsidRDefault="008B4170" w:rsidP="005437CB">
            <w:pPr>
              <w:rPr>
                <w:rFonts w:cstheme="minorHAnsi"/>
              </w:rPr>
            </w:pPr>
            <w:proofErr w:type="spellStart"/>
            <w:r w:rsidRPr="00051FB8">
              <w:rPr>
                <w:rFonts w:cstheme="minorHAnsi"/>
              </w:rPr>
              <w:t>f_BUT</w:t>
            </w:r>
            <w:proofErr w:type="spellEnd"/>
          </w:p>
        </w:tc>
        <w:tc>
          <w:tcPr>
            <w:tcW w:w="3254" w:type="dxa"/>
            <w:tcBorders>
              <w:top w:val="nil"/>
              <w:left w:val="nil"/>
              <w:bottom w:val="single" w:sz="8" w:space="0" w:color="000000"/>
              <w:right w:val="single" w:sz="8" w:space="0" w:color="000000"/>
            </w:tcBorders>
            <w:tcMar>
              <w:top w:w="0" w:type="dxa"/>
              <w:left w:w="108" w:type="dxa"/>
              <w:bottom w:w="0" w:type="dxa"/>
              <w:right w:w="108" w:type="dxa"/>
            </w:tcMar>
          </w:tcPr>
          <w:p w14:paraId="1A282BEA" w14:textId="23F3800C" w:rsidR="005437CB" w:rsidRPr="00051FB8" w:rsidRDefault="008B4170" w:rsidP="005437CB">
            <w:pPr>
              <w:rPr>
                <w:rFonts w:cstheme="minorHAnsi"/>
              </w:rPr>
            </w:pPr>
            <w:r w:rsidRPr="00051FB8">
              <w:rPr>
                <w:rFonts w:cstheme="minorHAnsi"/>
              </w:rPr>
              <w:t>Uteoppholdsareal</w:t>
            </w:r>
          </w:p>
        </w:tc>
        <w:tc>
          <w:tcPr>
            <w:tcW w:w="1094" w:type="dxa"/>
            <w:tcBorders>
              <w:top w:val="nil"/>
              <w:left w:val="nil"/>
              <w:bottom w:val="single" w:sz="8" w:space="0" w:color="000000"/>
              <w:right w:val="single" w:sz="8" w:space="0" w:color="000000"/>
            </w:tcBorders>
            <w:tcMar>
              <w:top w:w="0" w:type="dxa"/>
              <w:left w:w="108" w:type="dxa"/>
              <w:bottom w:w="0" w:type="dxa"/>
              <w:right w:w="108" w:type="dxa"/>
            </w:tcMar>
          </w:tcPr>
          <w:p w14:paraId="12296F8D" w14:textId="4F643560" w:rsidR="005437CB" w:rsidRPr="00051FB8" w:rsidRDefault="008B4170" w:rsidP="005437CB">
            <w:pPr>
              <w:rPr>
                <w:rFonts w:cstheme="minorHAnsi"/>
              </w:rPr>
            </w:pPr>
            <w:r w:rsidRPr="00051FB8">
              <w:rPr>
                <w:rFonts w:cstheme="minorHAnsi"/>
              </w:rPr>
              <w:t>1600</w:t>
            </w:r>
          </w:p>
        </w:tc>
        <w:tc>
          <w:tcPr>
            <w:tcW w:w="2617" w:type="dxa"/>
            <w:tcBorders>
              <w:left w:val="nil"/>
              <w:bottom w:val="single" w:sz="8" w:space="0" w:color="000000"/>
              <w:right w:val="single" w:sz="8" w:space="0" w:color="000000"/>
            </w:tcBorders>
            <w:tcMar>
              <w:top w:w="0" w:type="dxa"/>
              <w:left w:w="108" w:type="dxa"/>
              <w:bottom w:w="0" w:type="dxa"/>
              <w:right w:w="108" w:type="dxa"/>
            </w:tcMar>
          </w:tcPr>
          <w:p w14:paraId="5AA928E5" w14:textId="1D08EED5" w:rsidR="005437CB" w:rsidRPr="00051FB8" w:rsidRDefault="008B4170" w:rsidP="005437CB">
            <w:pPr>
              <w:rPr>
                <w:rFonts w:cstheme="minorHAnsi"/>
              </w:rPr>
            </w:pPr>
            <w:r w:rsidRPr="00051FB8">
              <w:rPr>
                <w:rFonts w:cstheme="minorHAnsi"/>
              </w:rPr>
              <w:t>4</w:t>
            </w:r>
            <w:r w:rsidR="00BE390D" w:rsidRPr="00051FB8">
              <w:rPr>
                <w:rFonts w:cstheme="minorHAnsi"/>
              </w:rPr>
              <w:t>97</w:t>
            </w:r>
            <w:r w:rsidR="00EA45E4" w:rsidRPr="00051FB8">
              <w:rPr>
                <w:rFonts w:cstheme="minorHAnsi"/>
              </w:rPr>
              <w:t>,</w:t>
            </w:r>
            <w:r w:rsidR="00BE390D" w:rsidRPr="00051FB8">
              <w:rPr>
                <w:rFonts w:cstheme="minorHAnsi"/>
              </w:rPr>
              <w:t>6</w:t>
            </w:r>
            <w:r w:rsidR="00EA45E4" w:rsidRPr="00051FB8">
              <w:rPr>
                <w:rFonts w:cstheme="minorHAnsi"/>
              </w:rPr>
              <w:t xml:space="preserve"> m</w:t>
            </w:r>
            <w:r w:rsidR="00EA45E4" w:rsidRPr="00051FB8">
              <w:rPr>
                <w:rFonts w:cstheme="minorHAnsi"/>
                <w:vertAlign w:val="superscript"/>
              </w:rPr>
              <w:t>2</w:t>
            </w:r>
          </w:p>
        </w:tc>
      </w:tr>
      <w:tr w:rsidR="005437CB" w:rsidRPr="00A01659" w14:paraId="08C3C673" w14:textId="77777777" w:rsidTr="005437CB">
        <w:trPr>
          <w:trHeight w:hRule="exact" w:val="284"/>
        </w:trPr>
        <w:tc>
          <w:tcPr>
            <w:tcW w:w="27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BE45B32" w14:textId="77777777" w:rsidR="005437CB" w:rsidRDefault="005437CB" w:rsidP="005437CB">
            <w:pPr>
              <w:rPr>
                <w:rFonts w:cstheme="minorHAnsi"/>
              </w:rPr>
            </w:pPr>
          </w:p>
        </w:tc>
        <w:tc>
          <w:tcPr>
            <w:tcW w:w="3254" w:type="dxa"/>
            <w:tcBorders>
              <w:top w:val="nil"/>
              <w:left w:val="nil"/>
              <w:bottom w:val="single" w:sz="8" w:space="0" w:color="000000"/>
              <w:right w:val="single" w:sz="8" w:space="0" w:color="000000"/>
            </w:tcBorders>
            <w:tcMar>
              <w:top w:w="0" w:type="dxa"/>
              <w:left w:w="108" w:type="dxa"/>
              <w:bottom w:w="0" w:type="dxa"/>
              <w:right w:w="108" w:type="dxa"/>
            </w:tcMar>
          </w:tcPr>
          <w:p w14:paraId="328B7AEF" w14:textId="77777777" w:rsidR="005437CB" w:rsidRPr="00A01659" w:rsidRDefault="005437CB" w:rsidP="005437CB">
            <w:pPr>
              <w:rPr>
                <w:rFonts w:cstheme="minorHAnsi"/>
              </w:rPr>
            </w:pPr>
          </w:p>
        </w:tc>
        <w:tc>
          <w:tcPr>
            <w:tcW w:w="1094" w:type="dxa"/>
            <w:tcBorders>
              <w:top w:val="nil"/>
              <w:left w:val="nil"/>
              <w:bottom w:val="single" w:sz="8" w:space="0" w:color="000000"/>
              <w:right w:val="single" w:sz="8" w:space="0" w:color="000000"/>
            </w:tcBorders>
            <w:tcMar>
              <w:top w:w="0" w:type="dxa"/>
              <w:left w:w="108" w:type="dxa"/>
              <w:bottom w:w="0" w:type="dxa"/>
              <w:right w:w="108" w:type="dxa"/>
            </w:tcMar>
          </w:tcPr>
          <w:p w14:paraId="2BF800B6" w14:textId="77777777" w:rsidR="005437CB" w:rsidRPr="00A01659" w:rsidRDefault="005437CB" w:rsidP="005437CB">
            <w:pPr>
              <w:rPr>
                <w:rFonts w:cstheme="minorHAnsi"/>
              </w:rPr>
            </w:pPr>
          </w:p>
        </w:tc>
        <w:tc>
          <w:tcPr>
            <w:tcW w:w="2617" w:type="dxa"/>
            <w:tcBorders>
              <w:left w:val="nil"/>
              <w:bottom w:val="single" w:sz="8" w:space="0" w:color="000000"/>
              <w:right w:val="single" w:sz="8" w:space="0" w:color="000000"/>
            </w:tcBorders>
            <w:tcMar>
              <w:top w:w="0" w:type="dxa"/>
              <w:left w:w="108" w:type="dxa"/>
              <w:bottom w:w="0" w:type="dxa"/>
              <w:right w:w="108" w:type="dxa"/>
            </w:tcMar>
          </w:tcPr>
          <w:p w14:paraId="64401072" w14:textId="77777777" w:rsidR="005437CB" w:rsidRDefault="005437CB" w:rsidP="005437CB">
            <w:pPr>
              <w:rPr>
                <w:rFonts w:cstheme="minorHAnsi"/>
              </w:rPr>
            </w:pPr>
          </w:p>
        </w:tc>
      </w:tr>
      <w:tr w:rsidR="005437CB" w:rsidRPr="00A01659" w14:paraId="6C2142D6" w14:textId="77777777" w:rsidTr="004A3478">
        <w:trPr>
          <w:trHeight w:hRule="exact" w:val="344"/>
        </w:trPr>
        <w:tc>
          <w:tcPr>
            <w:tcW w:w="970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F160F3" w14:textId="3B0C3550" w:rsidR="005437CB" w:rsidRPr="00A01659" w:rsidRDefault="005437CB" w:rsidP="005437CB">
            <w:pPr>
              <w:rPr>
                <w:rFonts w:cstheme="minorHAnsi"/>
                <w:i/>
              </w:rPr>
            </w:pPr>
            <w:r w:rsidRPr="00A01659">
              <w:rPr>
                <w:rFonts w:cstheme="minorHAnsi"/>
                <w:b/>
                <w:bCs/>
                <w:i/>
              </w:rPr>
              <w:t>Samferdselsanlegg og teknisk infrastruktur</w:t>
            </w:r>
          </w:p>
        </w:tc>
      </w:tr>
      <w:tr w:rsidR="005437CB" w:rsidRPr="00A01659" w14:paraId="6CBB946B" w14:textId="77777777" w:rsidTr="005437CB">
        <w:trPr>
          <w:trHeight w:hRule="exact" w:val="302"/>
        </w:trPr>
        <w:tc>
          <w:tcPr>
            <w:tcW w:w="27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30DEF8C" w14:textId="07ADB82B" w:rsidR="005437CB" w:rsidRPr="00BC2656" w:rsidRDefault="005437CB" w:rsidP="005437CB">
            <w:pPr>
              <w:rPr>
                <w:rFonts w:cstheme="minorHAnsi"/>
              </w:rPr>
            </w:pPr>
            <w:r w:rsidRPr="00BC2656">
              <w:rPr>
                <w:rFonts w:cstheme="minorHAnsi"/>
              </w:rPr>
              <w:t>o_SV</w:t>
            </w:r>
            <w:r w:rsidR="00051FB8">
              <w:rPr>
                <w:rFonts w:cstheme="minorHAnsi"/>
              </w:rPr>
              <w:t>1</w:t>
            </w:r>
          </w:p>
        </w:tc>
        <w:tc>
          <w:tcPr>
            <w:tcW w:w="3254" w:type="dxa"/>
            <w:tcBorders>
              <w:top w:val="nil"/>
              <w:left w:val="nil"/>
              <w:bottom w:val="single" w:sz="8" w:space="0" w:color="000000"/>
              <w:right w:val="single" w:sz="8" w:space="0" w:color="000000"/>
            </w:tcBorders>
            <w:tcMar>
              <w:top w:w="0" w:type="dxa"/>
              <w:left w:w="108" w:type="dxa"/>
              <w:bottom w:w="0" w:type="dxa"/>
              <w:right w:w="108" w:type="dxa"/>
            </w:tcMar>
          </w:tcPr>
          <w:p w14:paraId="58ABA599" w14:textId="14E61488" w:rsidR="005437CB" w:rsidRPr="00BC2656" w:rsidRDefault="005437CB" w:rsidP="005437CB">
            <w:pPr>
              <w:rPr>
                <w:rFonts w:cstheme="minorHAnsi"/>
              </w:rPr>
            </w:pPr>
            <w:r w:rsidRPr="00BC2656">
              <w:rPr>
                <w:rFonts w:cstheme="minorHAnsi"/>
              </w:rPr>
              <w:t>Veg</w:t>
            </w:r>
          </w:p>
        </w:tc>
        <w:tc>
          <w:tcPr>
            <w:tcW w:w="1094" w:type="dxa"/>
            <w:tcBorders>
              <w:top w:val="nil"/>
              <w:left w:val="nil"/>
              <w:bottom w:val="single" w:sz="8" w:space="0" w:color="000000"/>
              <w:right w:val="single" w:sz="8" w:space="0" w:color="000000"/>
            </w:tcBorders>
            <w:tcMar>
              <w:top w:w="0" w:type="dxa"/>
              <w:left w:w="108" w:type="dxa"/>
              <w:bottom w:w="0" w:type="dxa"/>
              <w:right w:w="108" w:type="dxa"/>
            </w:tcMar>
          </w:tcPr>
          <w:p w14:paraId="4BFCD352" w14:textId="322633D1" w:rsidR="005437CB" w:rsidRPr="00BC2656" w:rsidRDefault="005437CB" w:rsidP="005437CB">
            <w:pPr>
              <w:rPr>
                <w:rFonts w:cstheme="minorHAnsi"/>
              </w:rPr>
            </w:pPr>
            <w:r w:rsidRPr="00BC2656">
              <w:rPr>
                <w:rFonts w:cstheme="minorHAnsi"/>
              </w:rPr>
              <w:t>2010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14:paraId="3D43CA7B" w14:textId="6BA1BDA6" w:rsidR="005437CB" w:rsidRPr="00A01659" w:rsidRDefault="00BE390D" w:rsidP="005437CB">
            <w:pPr>
              <w:rPr>
                <w:rFonts w:cstheme="minorHAnsi"/>
              </w:rPr>
            </w:pPr>
            <w:r w:rsidRPr="00051FB8">
              <w:rPr>
                <w:rFonts w:cstheme="minorHAnsi"/>
              </w:rPr>
              <w:t>2</w:t>
            </w:r>
            <w:r w:rsidR="005437CB" w:rsidRPr="00051FB8">
              <w:rPr>
                <w:rFonts w:cstheme="minorHAnsi"/>
              </w:rPr>
              <w:t>5</w:t>
            </w:r>
            <w:r w:rsidRPr="00051FB8">
              <w:rPr>
                <w:rFonts w:cstheme="minorHAnsi"/>
              </w:rPr>
              <w:t>2</w:t>
            </w:r>
            <w:r w:rsidR="005437CB" w:rsidRPr="00051FB8">
              <w:rPr>
                <w:rFonts w:cstheme="minorHAnsi"/>
              </w:rPr>
              <w:t>,</w:t>
            </w:r>
            <w:r w:rsidRPr="00051FB8">
              <w:rPr>
                <w:rFonts w:cstheme="minorHAnsi"/>
              </w:rPr>
              <w:t>3</w:t>
            </w:r>
            <w:r w:rsidR="005437CB" w:rsidRPr="00051FB8">
              <w:rPr>
                <w:rFonts w:cstheme="minorHAnsi"/>
              </w:rPr>
              <w:t xml:space="preserve"> m</w:t>
            </w:r>
            <w:r w:rsidR="005437CB" w:rsidRPr="00051FB8">
              <w:rPr>
                <w:rFonts w:cstheme="minorHAnsi"/>
                <w:vertAlign w:val="superscript"/>
              </w:rPr>
              <w:t>2</w:t>
            </w:r>
          </w:p>
        </w:tc>
      </w:tr>
      <w:tr w:rsidR="00051FB8" w:rsidRPr="00A01659" w14:paraId="214AA681" w14:textId="77777777" w:rsidTr="005437CB">
        <w:trPr>
          <w:trHeight w:hRule="exact" w:val="302"/>
        </w:trPr>
        <w:tc>
          <w:tcPr>
            <w:tcW w:w="27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74D9D65" w14:textId="151E8613" w:rsidR="00051FB8" w:rsidRPr="00051FB8" w:rsidRDefault="00051FB8" w:rsidP="00051FB8">
            <w:pPr>
              <w:rPr>
                <w:rFonts w:cstheme="minorHAnsi"/>
                <w:highlight w:val="yellow"/>
              </w:rPr>
            </w:pPr>
            <w:r w:rsidRPr="00051FB8">
              <w:rPr>
                <w:rFonts w:cstheme="minorHAnsi"/>
                <w:highlight w:val="yellow"/>
              </w:rPr>
              <w:t>o_SV2</w:t>
            </w:r>
          </w:p>
        </w:tc>
        <w:tc>
          <w:tcPr>
            <w:tcW w:w="3254" w:type="dxa"/>
            <w:tcBorders>
              <w:top w:val="nil"/>
              <w:left w:val="nil"/>
              <w:bottom w:val="single" w:sz="8" w:space="0" w:color="000000"/>
              <w:right w:val="single" w:sz="8" w:space="0" w:color="000000"/>
            </w:tcBorders>
            <w:tcMar>
              <w:top w:w="0" w:type="dxa"/>
              <w:left w:w="108" w:type="dxa"/>
              <w:bottom w:w="0" w:type="dxa"/>
              <w:right w:w="108" w:type="dxa"/>
            </w:tcMar>
          </w:tcPr>
          <w:p w14:paraId="779C15A3" w14:textId="52C560B0" w:rsidR="00051FB8" w:rsidRPr="00051FB8" w:rsidRDefault="00051FB8" w:rsidP="00051FB8">
            <w:pPr>
              <w:rPr>
                <w:rFonts w:cstheme="minorHAnsi"/>
                <w:highlight w:val="yellow"/>
              </w:rPr>
            </w:pPr>
            <w:r w:rsidRPr="00051FB8">
              <w:rPr>
                <w:rFonts w:cstheme="minorHAnsi"/>
                <w:highlight w:val="yellow"/>
              </w:rPr>
              <w:t>Veg</w:t>
            </w:r>
          </w:p>
        </w:tc>
        <w:tc>
          <w:tcPr>
            <w:tcW w:w="1094" w:type="dxa"/>
            <w:tcBorders>
              <w:top w:val="nil"/>
              <w:left w:val="nil"/>
              <w:bottom w:val="single" w:sz="8" w:space="0" w:color="000000"/>
              <w:right w:val="single" w:sz="8" w:space="0" w:color="000000"/>
            </w:tcBorders>
            <w:tcMar>
              <w:top w:w="0" w:type="dxa"/>
              <w:left w:w="108" w:type="dxa"/>
              <w:bottom w:w="0" w:type="dxa"/>
              <w:right w:w="108" w:type="dxa"/>
            </w:tcMar>
          </w:tcPr>
          <w:p w14:paraId="39F7086C" w14:textId="791B205E" w:rsidR="00051FB8" w:rsidRPr="00051FB8" w:rsidRDefault="00051FB8" w:rsidP="00051FB8">
            <w:pPr>
              <w:rPr>
                <w:rFonts w:cstheme="minorHAnsi"/>
                <w:highlight w:val="yellow"/>
              </w:rPr>
            </w:pPr>
            <w:r w:rsidRPr="00051FB8">
              <w:rPr>
                <w:rFonts w:cstheme="minorHAnsi"/>
                <w:highlight w:val="yellow"/>
              </w:rPr>
              <w:t>2010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14:paraId="550AFAF7" w14:textId="21EF3C57" w:rsidR="00051FB8" w:rsidRPr="00051FB8" w:rsidRDefault="00051FB8" w:rsidP="00051FB8">
            <w:pPr>
              <w:rPr>
                <w:rFonts w:cstheme="minorHAnsi"/>
                <w:highlight w:val="yellow"/>
              </w:rPr>
            </w:pPr>
            <w:r w:rsidRPr="00051FB8">
              <w:rPr>
                <w:rFonts w:cstheme="minorHAnsi"/>
                <w:highlight w:val="yellow"/>
              </w:rPr>
              <w:t>493,5 m</w:t>
            </w:r>
            <w:r w:rsidRPr="00051FB8">
              <w:rPr>
                <w:rFonts w:cstheme="minorHAnsi"/>
                <w:highlight w:val="yellow"/>
                <w:vertAlign w:val="superscript"/>
              </w:rPr>
              <w:t>2</w:t>
            </w:r>
          </w:p>
        </w:tc>
      </w:tr>
      <w:tr w:rsidR="00051FB8" w:rsidRPr="00A01659" w14:paraId="4922DBC1" w14:textId="77777777" w:rsidTr="005437CB">
        <w:trPr>
          <w:trHeight w:hRule="exact" w:val="284"/>
        </w:trPr>
        <w:tc>
          <w:tcPr>
            <w:tcW w:w="27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39AE80" w14:textId="242DAC19" w:rsidR="00051FB8" w:rsidRPr="00BC2656" w:rsidRDefault="00051FB8" w:rsidP="00051FB8">
            <w:pPr>
              <w:rPr>
                <w:rFonts w:cstheme="minorHAnsi"/>
              </w:rPr>
            </w:pPr>
            <w:r w:rsidRPr="00BC2656">
              <w:rPr>
                <w:rFonts w:cstheme="minorHAnsi"/>
              </w:rPr>
              <w:t>o_SF</w:t>
            </w:r>
            <w:r>
              <w:rPr>
                <w:rFonts w:cstheme="minorHAnsi"/>
              </w:rPr>
              <w:t>1</w:t>
            </w:r>
          </w:p>
        </w:tc>
        <w:tc>
          <w:tcPr>
            <w:tcW w:w="3254" w:type="dxa"/>
            <w:tcBorders>
              <w:top w:val="nil"/>
              <w:left w:val="nil"/>
              <w:bottom w:val="single" w:sz="8" w:space="0" w:color="000000"/>
              <w:right w:val="single" w:sz="8" w:space="0" w:color="000000"/>
            </w:tcBorders>
            <w:tcMar>
              <w:top w:w="0" w:type="dxa"/>
              <w:left w:w="108" w:type="dxa"/>
              <w:bottom w:w="0" w:type="dxa"/>
              <w:right w:w="108" w:type="dxa"/>
            </w:tcMar>
          </w:tcPr>
          <w:p w14:paraId="06E8586B" w14:textId="262E33EA" w:rsidR="00051FB8" w:rsidRPr="00BC2656" w:rsidRDefault="00051FB8" w:rsidP="00051FB8">
            <w:pPr>
              <w:rPr>
                <w:rFonts w:cstheme="minorHAnsi"/>
              </w:rPr>
            </w:pPr>
            <w:r w:rsidRPr="00BC2656">
              <w:rPr>
                <w:rFonts w:cstheme="minorHAnsi"/>
              </w:rPr>
              <w:t>Fortau</w:t>
            </w:r>
          </w:p>
        </w:tc>
        <w:tc>
          <w:tcPr>
            <w:tcW w:w="1094" w:type="dxa"/>
            <w:tcBorders>
              <w:top w:val="nil"/>
              <w:left w:val="nil"/>
              <w:bottom w:val="single" w:sz="8" w:space="0" w:color="000000"/>
              <w:right w:val="single" w:sz="8" w:space="0" w:color="000000"/>
            </w:tcBorders>
            <w:tcMar>
              <w:top w:w="0" w:type="dxa"/>
              <w:left w:w="108" w:type="dxa"/>
              <w:bottom w:w="0" w:type="dxa"/>
              <w:right w:w="108" w:type="dxa"/>
            </w:tcMar>
          </w:tcPr>
          <w:p w14:paraId="1A94B459" w14:textId="61C97168" w:rsidR="00051FB8" w:rsidRPr="00BC2656" w:rsidRDefault="00051FB8" w:rsidP="00051FB8">
            <w:pPr>
              <w:rPr>
                <w:rFonts w:cstheme="minorHAnsi"/>
              </w:rPr>
            </w:pPr>
            <w:r w:rsidRPr="00BC2656">
              <w:rPr>
                <w:rFonts w:cstheme="minorHAnsi"/>
              </w:rPr>
              <w:t>2012</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14:paraId="55D78C01" w14:textId="3F8BC71F" w:rsidR="00051FB8" w:rsidRPr="00A01659" w:rsidRDefault="00051FB8" w:rsidP="00051FB8">
            <w:pPr>
              <w:rPr>
                <w:rFonts w:cstheme="minorHAnsi"/>
              </w:rPr>
            </w:pPr>
            <w:r w:rsidRPr="00051FB8">
              <w:rPr>
                <w:rFonts w:cstheme="minorHAnsi"/>
              </w:rPr>
              <w:t>176,5 m</w:t>
            </w:r>
            <w:r w:rsidRPr="00051FB8">
              <w:rPr>
                <w:rFonts w:cstheme="minorHAnsi"/>
                <w:vertAlign w:val="superscript"/>
              </w:rPr>
              <w:t>2</w:t>
            </w:r>
          </w:p>
        </w:tc>
      </w:tr>
      <w:tr w:rsidR="00051FB8" w:rsidRPr="00A01659" w14:paraId="09EEF62C" w14:textId="77777777" w:rsidTr="005437CB">
        <w:trPr>
          <w:trHeight w:hRule="exact" w:val="284"/>
        </w:trPr>
        <w:tc>
          <w:tcPr>
            <w:tcW w:w="27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2480B3" w14:textId="07300A49" w:rsidR="00051FB8" w:rsidRPr="00051FB8" w:rsidRDefault="00051FB8" w:rsidP="00051FB8">
            <w:pPr>
              <w:rPr>
                <w:rFonts w:cstheme="minorHAnsi"/>
                <w:highlight w:val="yellow"/>
              </w:rPr>
            </w:pPr>
            <w:r w:rsidRPr="00051FB8">
              <w:rPr>
                <w:rFonts w:cstheme="minorHAnsi"/>
                <w:highlight w:val="yellow"/>
              </w:rPr>
              <w:t>o_SF2</w:t>
            </w:r>
          </w:p>
        </w:tc>
        <w:tc>
          <w:tcPr>
            <w:tcW w:w="3254" w:type="dxa"/>
            <w:tcBorders>
              <w:top w:val="nil"/>
              <w:left w:val="nil"/>
              <w:bottom w:val="single" w:sz="8" w:space="0" w:color="000000"/>
              <w:right w:val="single" w:sz="8" w:space="0" w:color="000000"/>
            </w:tcBorders>
            <w:tcMar>
              <w:top w:w="0" w:type="dxa"/>
              <w:left w:w="108" w:type="dxa"/>
              <w:bottom w:w="0" w:type="dxa"/>
              <w:right w:w="108" w:type="dxa"/>
            </w:tcMar>
          </w:tcPr>
          <w:p w14:paraId="206A4E36" w14:textId="7E5A4971" w:rsidR="00051FB8" w:rsidRPr="00051FB8" w:rsidRDefault="00051FB8" w:rsidP="00051FB8">
            <w:pPr>
              <w:rPr>
                <w:rFonts w:cstheme="minorHAnsi"/>
                <w:highlight w:val="yellow"/>
              </w:rPr>
            </w:pPr>
            <w:r w:rsidRPr="00051FB8">
              <w:rPr>
                <w:rFonts w:cstheme="minorHAnsi"/>
                <w:highlight w:val="yellow"/>
              </w:rPr>
              <w:t>Fortau</w:t>
            </w:r>
          </w:p>
        </w:tc>
        <w:tc>
          <w:tcPr>
            <w:tcW w:w="1094" w:type="dxa"/>
            <w:tcBorders>
              <w:top w:val="nil"/>
              <w:left w:val="nil"/>
              <w:bottom w:val="single" w:sz="8" w:space="0" w:color="000000"/>
              <w:right w:val="single" w:sz="8" w:space="0" w:color="000000"/>
            </w:tcBorders>
            <w:tcMar>
              <w:top w:w="0" w:type="dxa"/>
              <w:left w:w="108" w:type="dxa"/>
              <w:bottom w:w="0" w:type="dxa"/>
              <w:right w:w="108" w:type="dxa"/>
            </w:tcMar>
          </w:tcPr>
          <w:p w14:paraId="294738C6" w14:textId="68C07CF1" w:rsidR="00051FB8" w:rsidRPr="00051FB8" w:rsidRDefault="00051FB8" w:rsidP="00051FB8">
            <w:pPr>
              <w:rPr>
                <w:rFonts w:cstheme="minorHAnsi"/>
                <w:highlight w:val="yellow"/>
              </w:rPr>
            </w:pPr>
            <w:r w:rsidRPr="00051FB8">
              <w:rPr>
                <w:rFonts w:cstheme="minorHAnsi"/>
                <w:highlight w:val="yellow"/>
              </w:rPr>
              <w:t>2012</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14:paraId="2C59BE86" w14:textId="199E3D5D" w:rsidR="00051FB8" w:rsidRPr="00051FB8" w:rsidRDefault="00051FB8" w:rsidP="00051FB8">
            <w:pPr>
              <w:rPr>
                <w:rFonts w:cstheme="minorHAnsi"/>
                <w:highlight w:val="yellow"/>
              </w:rPr>
            </w:pPr>
            <w:r w:rsidRPr="00051FB8">
              <w:rPr>
                <w:rFonts w:cstheme="minorHAnsi"/>
                <w:highlight w:val="yellow"/>
              </w:rPr>
              <w:t>411,2 m</w:t>
            </w:r>
            <w:r w:rsidRPr="00051FB8">
              <w:rPr>
                <w:rFonts w:cstheme="minorHAnsi"/>
                <w:highlight w:val="yellow"/>
                <w:vertAlign w:val="superscript"/>
              </w:rPr>
              <w:t>2</w:t>
            </w:r>
          </w:p>
        </w:tc>
      </w:tr>
      <w:tr w:rsidR="00051FB8" w:rsidRPr="00A01659" w14:paraId="51202795" w14:textId="77777777" w:rsidTr="005437CB">
        <w:trPr>
          <w:trHeight w:hRule="exact" w:val="284"/>
        </w:trPr>
        <w:tc>
          <w:tcPr>
            <w:tcW w:w="27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0FDB0A" w14:textId="7B6020A2" w:rsidR="00051FB8" w:rsidRPr="00A01659" w:rsidRDefault="00051FB8" w:rsidP="00051FB8">
            <w:pPr>
              <w:rPr>
                <w:rFonts w:cstheme="minorHAnsi"/>
              </w:rPr>
            </w:pPr>
          </w:p>
        </w:tc>
        <w:tc>
          <w:tcPr>
            <w:tcW w:w="3254" w:type="dxa"/>
            <w:tcBorders>
              <w:top w:val="nil"/>
              <w:left w:val="nil"/>
              <w:bottom w:val="single" w:sz="8" w:space="0" w:color="000000"/>
              <w:right w:val="single" w:sz="8" w:space="0" w:color="000000"/>
            </w:tcBorders>
            <w:tcMar>
              <w:top w:w="0" w:type="dxa"/>
              <w:left w:w="108" w:type="dxa"/>
              <w:bottom w:w="0" w:type="dxa"/>
              <w:right w:w="108" w:type="dxa"/>
            </w:tcMar>
          </w:tcPr>
          <w:p w14:paraId="7852DA62" w14:textId="7F084586" w:rsidR="00051FB8" w:rsidRPr="00A01659" w:rsidRDefault="00051FB8" w:rsidP="00051FB8">
            <w:pPr>
              <w:rPr>
                <w:rFonts w:cstheme="minorHAnsi"/>
              </w:rPr>
            </w:pPr>
          </w:p>
        </w:tc>
        <w:tc>
          <w:tcPr>
            <w:tcW w:w="1094" w:type="dxa"/>
            <w:tcBorders>
              <w:top w:val="nil"/>
              <w:left w:val="nil"/>
              <w:bottom w:val="single" w:sz="8" w:space="0" w:color="000000"/>
              <w:right w:val="single" w:sz="8" w:space="0" w:color="000000"/>
            </w:tcBorders>
            <w:tcMar>
              <w:top w:w="0" w:type="dxa"/>
              <w:left w:w="108" w:type="dxa"/>
              <w:bottom w:w="0" w:type="dxa"/>
              <w:right w:w="108" w:type="dxa"/>
            </w:tcMar>
          </w:tcPr>
          <w:p w14:paraId="1D90D3F2" w14:textId="7859E089" w:rsidR="00051FB8" w:rsidRPr="00A01659" w:rsidRDefault="00051FB8" w:rsidP="00051FB8">
            <w:pPr>
              <w:rPr>
                <w:rFonts w:cstheme="minorHAnsi"/>
              </w:rPr>
            </w:pP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14:paraId="581FA595" w14:textId="4AECA4FF" w:rsidR="00051FB8" w:rsidRPr="00A01659" w:rsidRDefault="00051FB8" w:rsidP="00051FB8">
            <w:pPr>
              <w:rPr>
                <w:rFonts w:cstheme="minorHAnsi"/>
              </w:rPr>
            </w:pPr>
          </w:p>
        </w:tc>
      </w:tr>
      <w:tr w:rsidR="00051FB8" w:rsidRPr="00A01659" w14:paraId="3B938705" w14:textId="77777777" w:rsidTr="004A3478">
        <w:trPr>
          <w:trHeight w:hRule="exact" w:val="284"/>
        </w:trPr>
        <w:tc>
          <w:tcPr>
            <w:tcW w:w="970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9B72E4" w14:textId="7E9E96BD" w:rsidR="00051FB8" w:rsidRPr="00A01659" w:rsidRDefault="00051FB8" w:rsidP="00051FB8">
            <w:pPr>
              <w:rPr>
                <w:rFonts w:cstheme="minorHAnsi"/>
                <w:i/>
              </w:rPr>
            </w:pPr>
            <w:r w:rsidRPr="00A01659">
              <w:rPr>
                <w:rFonts w:cstheme="minorHAnsi"/>
                <w:b/>
                <w:bCs/>
                <w:i/>
              </w:rPr>
              <w:t>Hensynssone</w:t>
            </w:r>
          </w:p>
        </w:tc>
      </w:tr>
      <w:tr w:rsidR="00051FB8" w:rsidRPr="00A01659" w14:paraId="572BEDE8" w14:textId="77777777" w:rsidTr="005437CB">
        <w:trPr>
          <w:trHeight w:hRule="exact" w:val="284"/>
        </w:trPr>
        <w:tc>
          <w:tcPr>
            <w:tcW w:w="27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5AF9DC4" w14:textId="0C348644" w:rsidR="00051FB8" w:rsidRPr="00A01659" w:rsidRDefault="00051FB8" w:rsidP="00051FB8">
            <w:pPr>
              <w:rPr>
                <w:rFonts w:cstheme="minorHAnsi"/>
              </w:rPr>
            </w:pPr>
          </w:p>
        </w:tc>
        <w:tc>
          <w:tcPr>
            <w:tcW w:w="3254" w:type="dxa"/>
            <w:tcBorders>
              <w:top w:val="nil"/>
              <w:left w:val="nil"/>
              <w:bottom w:val="single" w:sz="8" w:space="0" w:color="000000"/>
              <w:right w:val="single" w:sz="8" w:space="0" w:color="000000"/>
            </w:tcBorders>
            <w:tcMar>
              <w:top w:w="0" w:type="dxa"/>
              <w:left w:w="108" w:type="dxa"/>
              <w:bottom w:w="0" w:type="dxa"/>
              <w:right w:w="108" w:type="dxa"/>
            </w:tcMar>
          </w:tcPr>
          <w:p w14:paraId="5D441E99" w14:textId="2F41C70A" w:rsidR="00051FB8" w:rsidRPr="00BC2656" w:rsidRDefault="00051FB8" w:rsidP="00051FB8">
            <w:pPr>
              <w:rPr>
                <w:rFonts w:cstheme="minorHAnsi"/>
              </w:rPr>
            </w:pPr>
            <w:r w:rsidRPr="00BC2656">
              <w:rPr>
                <w:rFonts w:cstheme="minorHAnsi"/>
              </w:rPr>
              <w:t>Ras- og skredfare</w:t>
            </w:r>
          </w:p>
        </w:tc>
        <w:tc>
          <w:tcPr>
            <w:tcW w:w="1094" w:type="dxa"/>
            <w:tcBorders>
              <w:top w:val="nil"/>
              <w:left w:val="nil"/>
              <w:bottom w:val="single" w:sz="8" w:space="0" w:color="000000"/>
              <w:right w:val="single" w:sz="8" w:space="0" w:color="000000"/>
            </w:tcBorders>
            <w:tcMar>
              <w:top w:w="0" w:type="dxa"/>
              <w:left w:w="108" w:type="dxa"/>
              <w:bottom w:w="0" w:type="dxa"/>
              <w:right w:w="108" w:type="dxa"/>
            </w:tcMar>
          </w:tcPr>
          <w:p w14:paraId="1956CED7" w14:textId="2DAA6889" w:rsidR="00051FB8" w:rsidRPr="00BC2656" w:rsidRDefault="00051FB8" w:rsidP="00051FB8">
            <w:pPr>
              <w:rPr>
                <w:rFonts w:cstheme="minorHAnsi"/>
              </w:rPr>
            </w:pPr>
            <w:r w:rsidRPr="00BC2656">
              <w:rPr>
                <w:rFonts w:cstheme="minorHAnsi"/>
              </w:rPr>
              <w:t>H310</w:t>
            </w:r>
          </w:p>
        </w:tc>
        <w:tc>
          <w:tcPr>
            <w:tcW w:w="2617" w:type="dxa"/>
            <w:tcBorders>
              <w:top w:val="nil"/>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3249E03A" w14:textId="77777777" w:rsidR="00051FB8" w:rsidRPr="00A01659" w:rsidRDefault="00051FB8" w:rsidP="00051FB8">
            <w:pPr>
              <w:rPr>
                <w:rFonts w:cstheme="minorHAnsi"/>
              </w:rPr>
            </w:pPr>
          </w:p>
        </w:tc>
      </w:tr>
      <w:tr w:rsidR="00051FB8" w:rsidRPr="00A01659" w14:paraId="0BEE6738" w14:textId="77777777" w:rsidTr="005437CB">
        <w:trPr>
          <w:trHeight w:hRule="exact" w:val="284"/>
        </w:trPr>
        <w:tc>
          <w:tcPr>
            <w:tcW w:w="27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9B19F8" w14:textId="00565CD8" w:rsidR="00051FB8" w:rsidRPr="00A01659" w:rsidRDefault="00051FB8" w:rsidP="00051FB8">
            <w:pPr>
              <w:rPr>
                <w:rFonts w:cstheme="minorHAnsi"/>
              </w:rPr>
            </w:pPr>
          </w:p>
        </w:tc>
        <w:tc>
          <w:tcPr>
            <w:tcW w:w="3254" w:type="dxa"/>
            <w:tcBorders>
              <w:top w:val="nil"/>
              <w:left w:val="nil"/>
              <w:bottom w:val="single" w:sz="8" w:space="0" w:color="000000"/>
              <w:right w:val="single" w:sz="8" w:space="0" w:color="000000"/>
            </w:tcBorders>
            <w:tcMar>
              <w:top w:w="0" w:type="dxa"/>
              <w:left w:w="108" w:type="dxa"/>
              <w:bottom w:w="0" w:type="dxa"/>
              <w:right w:w="108" w:type="dxa"/>
            </w:tcMar>
          </w:tcPr>
          <w:p w14:paraId="1D3FEC34" w14:textId="3AD5B6EB" w:rsidR="00051FB8" w:rsidRPr="00BC2656" w:rsidRDefault="00051FB8" w:rsidP="00051FB8">
            <w:pPr>
              <w:rPr>
                <w:rFonts w:cstheme="minorHAnsi"/>
              </w:rPr>
            </w:pPr>
            <w:r w:rsidRPr="00BC2656">
              <w:rPr>
                <w:rFonts w:cstheme="minorHAnsi"/>
              </w:rPr>
              <w:t>Frisikt</w:t>
            </w:r>
          </w:p>
        </w:tc>
        <w:tc>
          <w:tcPr>
            <w:tcW w:w="1094" w:type="dxa"/>
            <w:tcBorders>
              <w:top w:val="nil"/>
              <w:left w:val="nil"/>
              <w:bottom w:val="single" w:sz="8" w:space="0" w:color="000000"/>
              <w:right w:val="single" w:sz="8" w:space="0" w:color="000000"/>
            </w:tcBorders>
            <w:tcMar>
              <w:top w:w="0" w:type="dxa"/>
              <w:left w:w="108" w:type="dxa"/>
              <w:bottom w:w="0" w:type="dxa"/>
              <w:right w:w="108" w:type="dxa"/>
            </w:tcMar>
          </w:tcPr>
          <w:p w14:paraId="385547B4" w14:textId="5FA58136" w:rsidR="00051FB8" w:rsidRPr="00BC2656" w:rsidRDefault="00051FB8" w:rsidP="00051FB8">
            <w:pPr>
              <w:rPr>
                <w:rFonts w:cstheme="minorHAnsi"/>
              </w:rPr>
            </w:pPr>
            <w:r w:rsidRPr="00BC2656">
              <w:rPr>
                <w:rFonts w:cstheme="minorHAnsi"/>
              </w:rPr>
              <w:t>H140</w:t>
            </w:r>
          </w:p>
        </w:tc>
        <w:tc>
          <w:tcPr>
            <w:tcW w:w="2617" w:type="dxa"/>
            <w:tcBorders>
              <w:top w:val="nil"/>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3AACA2CD" w14:textId="77777777" w:rsidR="00051FB8" w:rsidRPr="00A01659" w:rsidRDefault="00051FB8" w:rsidP="00051FB8">
            <w:pPr>
              <w:rPr>
                <w:rFonts w:cstheme="minorHAnsi"/>
              </w:rPr>
            </w:pPr>
          </w:p>
        </w:tc>
      </w:tr>
      <w:tr w:rsidR="00051FB8" w:rsidRPr="00A01659" w14:paraId="50454F2D" w14:textId="77777777" w:rsidTr="00B24F07">
        <w:trPr>
          <w:trHeight w:hRule="exact" w:val="284"/>
        </w:trPr>
        <w:tc>
          <w:tcPr>
            <w:tcW w:w="2737"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4B52B925" w14:textId="77777777" w:rsidR="00051FB8" w:rsidRPr="00A01659" w:rsidRDefault="00051FB8" w:rsidP="00051FB8">
            <w:pPr>
              <w:rPr>
                <w:rFonts w:cstheme="minorHAnsi"/>
              </w:rPr>
            </w:pPr>
          </w:p>
        </w:tc>
        <w:tc>
          <w:tcPr>
            <w:tcW w:w="3254" w:type="dxa"/>
            <w:tcBorders>
              <w:top w:val="nil"/>
              <w:left w:val="nil"/>
              <w:bottom w:val="single" w:sz="4" w:space="0" w:color="auto"/>
              <w:right w:val="single" w:sz="8" w:space="0" w:color="000000"/>
            </w:tcBorders>
            <w:tcMar>
              <w:top w:w="0" w:type="dxa"/>
              <w:left w:w="108" w:type="dxa"/>
              <w:bottom w:w="0" w:type="dxa"/>
              <w:right w:w="108" w:type="dxa"/>
            </w:tcMar>
          </w:tcPr>
          <w:p w14:paraId="3F958E71" w14:textId="1EF06AFC" w:rsidR="00051FB8" w:rsidRPr="00BC2656" w:rsidRDefault="00051FB8" w:rsidP="00051FB8">
            <w:pPr>
              <w:rPr>
                <w:rFonts w:cstheme="minorHAnsi"/>
              </w:rPr>
            </w:pPr>
            <w:r w:rsidRPr="00BC2656">
              <w:rPr>
                <w:rFonts w:cstheme="minorHAnsi"/>
              </w:rPr>
              <w:t>Grønnstruktur</w:t>
            </w:r>
          </w:p>
        </w:tc>
        <w:tc>
          <w:tcPr>
            <w:tcW w:w="1094" w:type="dxa"/>
            <w:tcBorders>
              <w:top w:val="nil"/>
              <w:left w:val="nil"/>
              <w:bottom w:val="single" w:sz="4" w:space="0" w:color="auto"/>
              <w:right w:val="single" w:sz="8" w:space="0" w:color="000000"/>
            </w:tcBorders>
            <w:tcMar>
              <w:top w:w="0" w:type="dxa"/>
              <w:left w:w="108" w:type="dxa"/>
              <w:bottom w:w="0" w:type="dxa"/>
              <w:right w:w="108" w:type="dxa"/>
            </w:tcMar>
          </w:tcPr>
          <w:p w14:paraId="67866242" w14:textId="67023F18" w:rsidR="00051FB8" w:rsidRPr="00BC2656" w:rsidRDefault="00051FB8" w:rsidP="00051FB8">
            <w:pPr>
              <w:rPr>
                <w:rFonts w:cstheme="minorHAnsi"/>
              </w:rPr>
            </w:pPr>
            <w:r w:rsidRPr="00BC2656">
              <w:rPr>
                <w:rFonts w:cstheme="minorHAnsi"/>
              </w:rPr>
              <w:t>H540</w:t>
            </w:r>
          </w:p>
        </w:tc>
        <w:tc>
          <w:tcPr>
            <w:tcW w:w="2617" w:type="dxa"/>
            <w:tcBorders>
              <w:top w:val="single" w:sz="8" w:space="0" w:color="000000"/>
              <w:left w:val="nil"/>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74DFFEF7" w14:textId="6A7FB6A2" w:rsidR="00051FB8" w:rsidRPr="00A01659" w:rsidRDefault="00051FB8" w:rsidP="00051FB8">
            <w:pPr>
              <w:rPr>
                <w:rFonts w:cstheme="minorHAnsi"/>
              </w:rPr>
            </w:pPr>
          </w:p>
        </w:tc>
      </w:tr>
      <w:tr w:rsidR="00051FB8" w:rsidRPr="00A01659" w14:paraId="0B57093A" w14:textId="77777777" w:rsidTr="006065D0">
        <w:trPr>
          <w:trHeight w:hRule="exact" w:val="284"/>
        </w:trPr>
        <w:tc>
          <w:tcPr>
            <w:tcW w:w="2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5F8EF7" w14:textId="77777777" w:rsidR="00051FB8" w:rsidRPr="00A01659" w:rsidRDefault="00051FB8" w:rsidP="00051FB8">
            <w:pPr>
              <w:rPr>
                <w:rFonts w:cstheme="minorHAnsi"/>
              </w:rPr>
            </w:pPr>
          </w:p>
        </w:tc>
        <w:tc>
          <w:tcPr>
            <w:tcW w:w="3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FC8601" w14:textId="77777777" w:rsidR="00051FB8" w:rsidRDefault="00051FB8" w:rsidP="00051FB8">
            <w:pPr>
              <w:rPr>
                <w:rFonts w:cstheme="minorHAnsi"/>
                <w:color w:val="4F81BD" w:themeColor="accent1"/>
              </w:rPr>
            </w:pPr>
          </w:p>
        </w:tc>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AD99F9" w14:textId="77777777" w:rsidR="00051FB8" w:rsidRDefault="00051FB8" w:rsidP="00051FB8">
            <w:pPr>
              <w:rPr>
                <w:rFonts w:cstheme="minorHAnsi"/>
                <w:color w:val="4F81BD" w:themeColor="accent1"/>
              </w:rPr>
            </w:pPr>
          </w:p>
        </w:tc>
        <w:tc>
          <w:tcPr>
            <w:tcW w:w="2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7F8B57B" w14:textId="77777777" w:rsidR="00051FB8" w:rsidRPr="00A01659" w:rsidRDefault="00051FB8" w:rsidP="00051FB8">
            <w:pPr>
              <w:rPr>
                <w:rFonts w:cstheme="minorHAnsi"/>
              </w:rPr>
            </w:pPr>
          </w:p>
        </w:tc>
      </w:tr>
      <w:tr w:rsidR="00051FB8" w:rsidRPr="00A01659" w14:paraId="39185934" w14:textId="77777777" w:rsidTr="006065D0">
        <w:trPr>
          <w:trHeight w:hRule="exact" w:val="284"/>
        </w:trPr>
        <w:tc>
          <w:tcPr>
            <w:tcW w:w="2737" w:type="dxa"/>
            <w:tcBorders>
              <w:top w:val="single" w:sz="4" w:space="0" w:color="auto"/>
              <w:left w:val="single" w:sz="4" w:space="0" w:color="auto"/>
              <w:bottom w:val="single" w:sz="4" w:space="0" w:color="auto"/>
            </w:tcBorders>
            <w:tcMar>
              <w:top w:w="0" w:type="dxa"/>
              <w:left w:w="108" w:type="dxa"/>
              <w:bottom w:w="0" w:type="dxa"/>
              <w:right w:w="108" w:type="dxa"/>
            </w:tcMar>
          </w:tcPr>
          <w:p w14:paraId="2569226F" w14:textId="57594060" w:rsidR="00051FB8" w:rsidRPr="00051FB8" w:rsidRDefault="00051FB8" w:rsidP="00051FB8">
            <w:pPr>
              <w:rPr>
                <w:rFonts w:cstheme="minorHAnsi"/>
                <w:b/>
                <w:bCs/>
                <w:i/>
                <w:iCs/>
              </w:rPr>
            </w:pPr>
            <w:r w:rsidRPr="00051FB8">
              <w:rPr>
                <w:rFonts w:cstheme="minorHAnsi"/>
                <w:b/>
                <w:bCs/>
                <w:i/>
                <w:iCs/>
              </w:rPr>
              <w:t>Bestemmelsesområder</w:t>
            </w:r>
          </w:p>
        </w:tc>
        <w:tc>
          <w:tcPr>
            <w:tcW w:w="3254" w:type="dxa"/>
            <w:tcBorders>
              <w:top w:val="single" w:sz="4" w:space="0" w:color="auto"/>
              <w:bottom w:val="single" w:sz="4" w:space="0" w:color="auto"/>
            </w:tcBorders>
            <w:tcMar>
              <w:top w:w="0" w:type="dxa"/>
              <w:left w:w="108" w:type="dxa"/>
              <w:bottom w:w="0" w:type="dxa"/>
              <w:right w:w="108" w:type="dxa"/>
            </w:tcMar>
          </w:tcPr>
          <w:p w14:paraId="4D5AD5B7" w14:textId="77777777" w:rsidR="00051FB8" w:rsidRPr="00051FB8" w:rsidRDefault="00051FB8" w:rsidP="00051FB8">
            <w:pPr>
              <w:rPr>
                <w:rFonts w:cstheme="minorHAnsi"/>
                <w:color w:val="4F81BD" w:themeColor="accent1"/>
              </w:rPr>
            </w:pPr>
          </w:p>
        </w:tc>
        <w:tc>
          <w:tcPr>
            <w:tcW w:w="1094" w:type="dxa"/>
            <w:tcBorders>
              <w:top w:val="single" w:sz="4" w:space="0" w:color="auto"/>
              <w:bottom w:val="single" w:sz="4" w:space="0" w:color="auto"/>
              <w:right w:val="single" w:sz="4" w:space="0" w:color="auto"/>
            </w:tcBorders>
            <w:tcMar>
              <w:top w:w="0" w:type="dxa"/>
              <w:left w:w="108" w:type="dxa"/>
              <w:bottom w:w="0" w:type="dxa"/>
              <w:right w:w="108" w:type="dxa"/>
            </w:tcMar>
          </w:tcPr>
          <w:p w14:paraId="30C59BB5" w14:textId="77777777" w:rsidR="00051FB8" w:rsidRPr="00BC2656" w:rsidRDefault="00051FB8" w:rsidP="00051FB8">
            <w:pPr>
              <w:rPr>
                <w:rFonts w:cstheme="minorHAnsi"/>
                <w:color w:val="4F81BD" w:themeColor="accent1"/>
                <w:highlight w:val="yellow"/>
              </w:rPr>
            </w:pPr>
          </w:p>
        </w:tc>
        <w:tc>
          <w:tcPr>
            <w:tcW w:w="2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7F33A82" w14:textId="77777777" w:rsidR="00051FB8" w:rsidRPr="00A01659" w:rsidRDefault="00051FB8" w:rsidP="00051FB8">
            <w:pPr>
              <w:rPr>
                <w:rFonts w:cstheme="minorHAnsi"/>
              </w:rPr>
            </w:pPr>
          </w:p>
        </w:tc>
      </w:tr>
      <w:tr w:rsidR="00051FB8" w:rsidRPr="00A01659" w14:paraId="7D8A8087" w14:textId="77777777" w:rsidTr="006065D0">
        <w:trPr>
          <w:trHeight w:hRule="exact" w:val="284"/>
        </w:trPr>
        <w:tc>
          <w:tcPr>
            <w:tcW w:w="2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CD42D" w14:textId="77777777" w:rsidR="00051FB8" w:rsidRPr="00051FB8" w:rsidRDefault="00051FB8" w:rsidP="00051FB8">
            <w:pPr>
              <w:rPr>
                <w:rFonts w:cstheme="minorHAnsi"/>
              </w:rPr>
            </w:pPr>
          </w:p>
        </w:tc>
        <w:tc>
          <w:tcPr>
            <w:tcW w:w="3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4AD45" w14:textId="5A5DB0EC" w:rsidR="00051FB8" w:rsidRPr="00051FB8" w:rsidRDefault="00051FB8" w:rsidP="00051FB8">
            <w:pPr>
              <w:rPr>
                <w:rFonts w:cstheme="minorHAnsi"/>
              </w:rPr>
            </w:pPr>
            <w:r w:rsidRPr="00051FB8">
              <w:rPr>
                <w:rFonts w:cstheme="minorHAnsi"/>
              </w:rPr>
              <w:t>Utforming #1 - #5</w:t>
            </w:r>
          </w:p>
        </w:tc>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811B2" w14:textId="77777777" w:rsidR="00051FB8" w:rsidRPr="00BC2656" w:rsidRDefault="00051FB8" w:rsidP="00051FB8">
            <w:pPr>
              <w:rPr>
                <w:rFonts w:cstheme="minorHAnsi"/>
                <w:color w:val="4F81BD" w:themeColor="accent1"/>
                <w:highlight w:val="yellow"/>
              </w:rPr>
            </w:pPr>
          </w:p>
        </w:tc>
        <w:tc>
          <w:tcPr>
            <w:tcW w:w="2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97BCD94" w14:textId="77777777" w:rsidR="00051FB8" w:rsidRPr="00A01659" w:rsidRDefault="00051FB8" w:rsidP="00051FB8">
            <w:pPr>
              <w:rPr>
                <w:rFonts w:cstheme="minorHAnsi"/>
              </w:rPr>
            </w:pPr>
          </w:p>
        </w:tc>
      </w:tr>
    </w:tbl>
    <w:p w14:paraId="5BAD884F" w14:textId="77777777" w:rsidR="00DE3C9E" w:rsidRPr="00A01659" w:rsidRDefault="00DE3C9E" w:rsidP="00237F10">
      <w:pPr>
        <w:pStyle w:val="Listeavsnitt"/>
        <w:ind w:left="360"/>
        <w:rPr>
          <w:rFonts w:cstheme="minorHAnsi"/>
          <w:b/>
          <w:sz w:val="28"/>
          <w:szCs w:val="24"/>
        </w:rPr>
      </w:pPr>
    </w:p>
    <w:p w14:paraId="104668BA" w14:textId="279D2792" w:rsidR="004A3478" w:rsidRPr="00A01659" w:rsidRDefault="004A2E5E" w:rsidP="00330EAC">
      <w:pPr>
        <w:pStyle w:val="Overskrift1"/>
        <w:numPr>
          <w:ilvl w:val="0"/>
          <w:numId w:val="4"/>
        </w:numPr>
        <w:pBdr>
          <w:bottom w:val="single" w:sz="4" w:space="1" w:color="auto"/>
        </w:pBdr>
        <w:rPr>
          <w:color w:val="auto"/>
        </w:rPr>
      </w:pPr>
      <w:r w:rsidRPr="00A01659">
        <w:rPr>
          <w:color w:val="auto"/>
        </w:rPr>
        <w:t xml:space="preserve">PLANENS HENSIKT                                                                          </w:t>
      </w:r>
    </w:p>
    <w:p w14:paraId="2EA1ADEA" w14:textId="70272260" w:rsidR="00CD0902" w:rsidRDefault="004A3478" w:rsidP="00CD0902">
      <w:pPr>
        <w:rPr>
          <w:rFonts w:cstheme="minorHAnsi"/>
          <w:strike/>
        </w:rPr>
      </w:pPr>
      <w:r w:rsidRPr="00860642">
        <w:rPr>
          <w:rFonts w:cstheme="minorHAnsi"/>
        </w:rPr>
        <w:t>Hensikten med detaljreguleringen er å</w:t>
      </w:r>
      <w:r w:rsidR="00965A8B">
        <w:rPr>
          <w:rFonts w:cstheme="minorHAnsi"/>
        </w:rPr>
        <w:t xml:space="preserve"> </w:t>
      </w:r>
      <w:r w:rsidR="00965A8B" w:rsidRPr="00BC2656">
        <w:rPr>
          <w:rFonts w:cstheme="minorHAnsi"/>
        </w:rPr>
        <w:t xml:space="preserve">tilrettelegge for </w:t>
      </w:r>
      <w:r w:rsidR="00C81F27" w:rsidRPr="00BC2656">
        <w:rPr>
          <w:rFonts w:cstheme="minorHAnsi"/>
        </w:rPr>
        <w:t xml:space="preserve">fortetting og fornying av del av sentrumskvartal med </w:t>
      </w:r>
      <w:r w:rsidR="0070465B" w:rsidRPr="00051FB8">
        <w:rPr>
          <w:rFonts w:cstheme="minorHAnsi"/>
        </w:rPr>
        <w:t>boligbebyggelse i form av blokkbebyggelse. Boligbebyggelsen</w:t>
      </w:r>
      <w:r w:rsidR="00C81F27" w:rsidRPr="00051FB8">
        <w:rPr>
          <w:rFonts w:cstheme="minorHAnsi"/>
        </w:rPr>
        <w:t xml:space="preserve"> skal ha bymessig</w:t>
      </w:r>
      <w:r w:rsidR="00C81F27" w:rsidRPr="00BC2656">
        <w:rPr>
          <w:rFonts w:cstheme="minorHAnsi"/>
        </w:rPr>
        <w:t xml:space="preserve"> utforming og utnytte fortettingspotensialet innenfor eiendommene</w:t>
      </w:r>
      <w:r w:rsidR="00ED48E1" w:rsidRPr="00BC2656">
        <w:rPr>
          <w:rFonts w:cstheme="minorHAnsi"/>
        </w:rPr>
        <w:t xml:space="preserve"> i tråd med overordnede føringer.</w:t>
      </w:r>
      <w:r w:rsidR="006326F4" w:rsidRPr="00BC2656">
        <w:rPr>
          <w:rFonts w:cstheme="minorHAnsi"/>
        </w:rPr>
        <w:t xml:space="preserve"> Felles</w:t>
      </w:r>
      <w:r w:rsidR="0002221B" w:rsidRPr="00BC2656">
        <w:rPr>
          <w:rFonts w:cstheme="minorHAnsi"/>
        </w:rPr>
        <w:t>funksjoner</w:t>
      </w:r>
      <w:r w:rsidR="006326F4" w:rsidRPr="00BC2656">
        <w:rPr>
          <w:rFonts w:cstheme="minorHAnsi"/>
        </w:rPr>
        <w:t xml:space="preserve"> for boligene skal etableres i sokkeletasje med vinduer mot fortau</w:t>
      </w:r>
      <w:r w:rsidR="00CE7501" w:rsidRPr="00BC2656">
        <w:rPr>
          <w:rFonts w:cstheme="minorHAnsi"/>
        </w:rPr>
        <w:t xml:space="preserve"> for å unngå </w:t>
      </w:r>
      <w:r w:rsidR="002931CE" w:rsidRPr="00BC2656">
        <w:rPr>
          <w:rFonts w:cstheme="minorHAnsi"/>
        </w:rPr>
        <w:t>helt lukket sokkel.</w:t>
      </w:r>
    </w:p>
    <w:p w14:paraId="57C66224" w14:textId="77777777" w:rsidR="00965A8B" w:rsidRPr="00965A8B" w:rsidRDefault="00965A8B" w:rsidP="00CD0902">
      <w:pPr>
        <w:rPr>
          <w:rFonts w:cstheme="minorHAnsi"/>
          <w:strike/>
        </w:rPr>
      </w:pPr>
    </w:p>
    <w:p w14:paraId="740A3785" w14:textId="447F7F33" w:rsidR="00ED5229" w:rsidRPr="00A01659" w:rsidRDefault="004A2E5E" w:rsidP="00330EAC">
      <w:pPr>
        <w:pStyle w:val="Overskrift1"/>
        <w:numPr>
          <w:ilvl w:val="0"/>
          <w:numId w:val="4"/>
        </w:numPr>
        <w:pBdr>
          <w:bottom w:val="single" w:sz="4" w:space="1" w:color="auto"/>
        </w:pBdr>
        <w:spacing w:before="0" w:line="240" w:lineRule="auto"/>
        <w:rPr>
          <w:rFonts w:asciiTheme="minorHAnsi" w:hAnsiTheme="minorHAnsi" w:cstheme="minorHAnsi"/>
          <w:color w:val="auto"/>
        </w:rPr>
      </w:pPr>
      <w:r w:rsidRPr="00A01659">
        <w:rPr>
          <w:rFonts w:asciiTheme="minorHAnsi" w:hAnsiTheme="minorHAnsi" w:cstheme="minorHAnsi"/>
          <w:color w:val="auto"/>
        </w:rPr>
        <w:t>REKKEFØLGEKRAV/VILKÅR FOR GJENNOMFØRING</w:t>
      </w:r>
    </w:p>
    <w:p w14:paraId="3DEBBFF2" w14:textId="77777777" w:rsidR="00ED5229" w:rsidRPr="00A01659" w:rsidRDefault="00ED5229" w:rsidP="00C3364E">
      <w:pPr>
        <w:pStyle w:val="Ingenmellomrom"/>
      </w:pPr>
    </w:p>
    <w:p w14:paraId="759653EF" w14:textId="17160840" w:rsidR="00183DFC" w:rsidRDefault="0078504F" w:rsidP="00330EAC">
      <w:pPr>
        <w:pStyle w:val="Overskrift2"/>
        <w:numPr>
          <w:ilvl w:val="1"/>
          <w:numId w:val="4"/>
        </w:numPr>
        <w:rPr>
          <w:color w:val="auto"/>
        </w:rPr>
      </w:pPr>
      <w:r w:rsidRPr="00A01659">
        <w:rPr>
          <w:color w:val="auto"/>
        </w:rPr>
        <w:t xml:space="preserve">Før </w:t>
      </w:r>
      <w:r w:rsidR="0070465B">
        <w:rPr>
          <w:color w:val="auto"/>
        </w:rPr>
        <w:t>tillatelse til tiltak</w:t>
      </w:r>
    </w:p>
    <w:p w14:paraId="4347417D" w14:textId="22339C84" w:rsidR="0070465B" w:rsidRDefault="0070465B" w:rsidP="00330EAC">
      <w:pPr>
        <w:pStyle w:val="Overskrift3"/>
        <w:numPr>
          <w:ilvl w:val="3"/>
          <w:numId w:val="4"/>
        </w:numPr>
      </w:pPr>
      <w:r>
        <w:t xml:space="preserve">Før det kan gis tillatelse til </w:t>
      </w:r>
      <w:proofErr w:type="spellStart"/>
      <w:r>
        <w:t>til</w:t>
      </w:r>
      <w:proofErr w:type="spellEnd"/>
      <w:r>
        <w:t xml:space="preserve"> tiltak må kommunen avklare at det er tilstrekkelig skolekapasitet</w:t>
      </w:r>
    </w:p>
    <w:p w14:paraId="31083B5C" w14:textId="77777777" w:rsidR="0070465B" w:rsidRPr="0070465B" w:rsidRDefault="0070465B" w:rsidP="0070465B"/>
    <w:p w14:paraId="6DFE70FD" w14:textId="7F3E137D" w:rsidR="0070465B" w:rsidRPr="0070465B" w:rsidRDefault="0070465B" w:rsidP="00330EAC">
      <w:pPr>
        <w:pStyle w:val="Overskrift2"/>
        <w:numPr>
          <w:ilvl w:val="1"/>
          <w:numId w:val="4"/>
        </w:numPr>
        <w:rPr>
          <w:color w:val="auto"/>
        </w:rPr>
      </w:pPr>
      <w:r w:rsidRPr="00A01659">
        <w:rPr>
          <w:color w:val="auto"/>
        </w:rPr>
        <w:t>Før midlertidig brukstillatelse/ferdigattest</w:t>
      </w:r>
    </w:p>
    <w:p w14:paraId="36A2EB07" w14:textId="275F8291" w:rsidR="0078504F" w:rsidRPr="00A01659" w:rsidRDefault="0078504F" w:rsidP="00330EAC">
      <w:pPr>
        <w:pStyle w:val="Overskrift3"/>
        <w:numPr>
          <w:ilvl w:val="2"/>
          <w:numId w:val="4"/>
        </w:numPr>
        <w:ind w:left="709" w:hanging="283"/>
        <w:rPr>
          <w:color w:val="auto"/>
        </w:rPr>
      </w:pPr>
      <w:r w:rsidRPr="00A01659">
        <w:rPr>
          <w:color w:val="auto"/>
        </w:rPr>
        <w:t>Samferdselsanlegg</w:t>
      </w:r>
    </w:p>
    <w:p w14:paraId="14D22BA9" w14:textId="77777777" w:rsidR="00806A50" w:rsidRPr="00822311" w:rsidRDefault="00806A50" w:rsidP="00806A50">
      <w:pPr>
        <w:pStyle w:val="Listeavsnitt"/>
        <w:spacing w:line="253" w:lineRule="atLeast"/>
        <w:ind w:left="709"/>
        <w:rPr>
          <w:rFonts w:ascii="Calibri" w:hAnsi="Calibri" w:cs="Calibri"/>
          <w:highlight w:val="yellow"/>
          <w:lang w:eastAsia="nb-NO"/>
        </w:rPr>
      </w:pPr>
      <w:r w:rsidRPr="00822311">
        <w:rPr>
          <w:rFonts w:ascii="Calibri" w:hAnsi="Calibri" w:cs="Calibri"/>
          <w:lang w:eastAsia="nb-NO"/>
        </w:rPr>
        <w:t>a</w:t>
      </w:r>
      <w:r w:rsidRPr="00822311">
        <w:rPr>
          <w:rFonts w:ascii="Calibri" w:hAnsi="Calibri" w:cs="Calibri"/>
          <w:highlight w:val="yellow"/>
          <w:lang w:eastAsia="nb-NO"/>
        </w:rPr>
        <w:t>)</w:t>
      </w:r>
      <w:r w:rsidRPr="00822311">
        <w:rPr>
          <w:rFonts w:ascii="Times New Roman" w:hAnsi="Times New Roman"/>
          <w:sz w:val="14"/>
          <w:szCs w:val="14"/>
          <w:highlight w:val="yellow"/>
          <w:lang w:eastAsia="nb-NO"/>
        </w:rPr>
        <w:t>       </w:t>
      </w:r>
      <w:r w:rsidRPr="00822311">
        <w:rPr>
          <w:rFonts w:ascii="Calibri" w:hAnsi="Calibri" w:cs="Calibri"/>
          <w:i/>
          <w:iCs/>
          <w:highlight w:val="yellow"/>
          <w:lang w:eastAsia="nb-NO"/>
        </w:rPr>
        <w:t>Før det gis midlertidig brukstillatelse/ferdigattest skal fortau o_SF1 og veg o_SV1 være ferdig opparbeidet. </w:t>
      </w:r>
      <w:r w:rsidRPr="00822311">
        <w:rPr>
          <w:rFonts w:ascii="Calibri" w:hAnsi="Calibri" w:cs="Calibri"/>
          <w:highlight w:val="yellow"/>
          <w:lang w:eastAsia="nb-NO"/>
        </w:rPr>
        <w:t>Gaten skal være gjenoppbygget før det gis midlertidig bruk/ferdigattest. </w:t>
      </w:r>
    </w:p>
    <w:p w14:paraId="5FD7D9A4" w14:textId="7AA7C91A" w:rsidR="00822311" w:rsidRPr="00822311" w:rsidRDefault="00806A50" w:rsidP="00822311">
      <w:pPr>
        <w:pStyle w:val="Listeavsnitt"/>
        <w:spacing w:line="253" w:lineRule="atLeast"/>
        <w:ind w:left="708"/>
        <w:rPr>
          <w:rFonts w:ascii="Calibri" w:hAnsi="Calibri" w:cs="Calibri"/>
          <w:i/>
          <w:iCs/>
          <w:highlight w:val="yellow"/>
          <w:lang w:eastAsia="nb-NO"/>
        </w:rPr>
      </w:pPr>
      <w:r w:rsidRPr="00822311">
        <w:rPr>
          <w:rFonts w:ascii="Calibri" w:hAnsi="Calibri" w:cs="Calibri"/>
          <w:highlight w:val="yellow"/>
          <w:lang w:eastAsia="nb-NO"/>
        </w:rPr>
        <w:t>b)</w:t>
      </w:r>
      <w:r w:rsidRPr="00822311">
        <w:rPr>
          <w:rFonts w:ascii="Times New Roman" w:hAnsi="Times New Roman"/>
          <w:sz w:val="14"/>
          <w:szCs w:val="14"/>
          <w:highlight w:val="yellow"/>
          <w:lang w:eastAsia="nb-NO"/>
        </w:rPr>
        <w:t>      </w:t>
      </w:r>
      <w:r w:rsidRPr="00822311">
        <w:rPr>
          <w:rFonts w:ascii="Calibri" w:hAnsi="Calibri" w:cs="Calibri"/>
          <w:i/>
          <w:iCs/>
          <w:highlight w:val="yellow"/>
          <w:lang w:eastAsia="nb-NO"/>
        </w:rPr>
        <w:t xml:space="preserve">Før det gis </w:t>
      </w:r>
      <w:r w:rsidR="00822311" w:rsidRPr="00822311">
        <w:rPr>
          <w:rFonts w:ascii="Calibri" w:hAnsi="Calibri" w:cs="Calibri"/>
          <w:i/>
          <w:iCs/>
          <w:highlight w:val="yellow"/>
          <w:lang w:eastAsia="nb-NO"/>
        </w:rPr>
        <w:t>bruks</w:t>
      </w:r>
      <w:r w:rsidRPr="00822311">
        <w:rPr>
          <w:rFonts w:ascii="Calibri" w:hAnsi="Calibri" w:cs="Calibri"/>
          <w:i/>
          <w:iCs/>
          <w:highlight w:val="yellow"/>
          <w:lang w:eastAsia="nb-NO"/>
        </w:rPr>
        <w:t>tillatelse</w:t>
      </w:r>
      <w:r w:rsidR="00822311" w:rsidRPr="00822311">
        <w:rPr>
          <w:rFonts w:ascii="Calibri" w:hAnsi="Calibri" w:cs="Calibri"/>
          <w:i/>
          <w:iCs/>
          <w:highlight w:val="yellow"/>
          <w:lang w:eastAsia="nb-NO"/>
        </w:rPr>
        <w:t>/ferdigattest</w:t>
      </w:r>
      <w:r w:rsidRPr="00822311">
        <w:rPr>
          <w:rFonts w:ascii="Calibri" w:hAnsi="Calibri" w:cs="Calibri"/>
          <w:i/>
          <w:iCs/>
          <w:highlight w:val="yellow"/>
          <w:lang w:eastAsia="nb-NO"/>
        </w:rPr>
        <w:t xml:space="preserve"> skal fortau o_SF2 og veg o_SV2 være sikret opparbeidet.  </w:t>
      </w:r>
    </w:p>
    <w:p w14:paraId="36C1955F" w14:textId="1B4B06F2" w:rsidR="00806A50" w:rsidRPr="00822311" w:rsidRDefault="00822311" w:rsidP="00806A50">
      <w:pPr>
        <w:pStyle w:val="Listeavsnitt"/>
        <w:ind w:left="708"/>
        <w:rPr>
          <w:rFonts w:ascii="Calibri" w:hAnsi="Calibri" w:cs="Calibri"/>
          <w:i/>
          <w:iCs/>
          <w:lang w:eastAsia="nb-NO"/>
        </w:rPr>
      </w:pPr>
      <w:r w:rsidRPr="00822311">
        <w:rPr>
          <w:rFonts w:ascii="Calibri" w:hAnsi="Calibri" w:cs="Calibri"/>
          <w:highlight w:val="yellow"/>
          <w:lang w:eastAsia="nb-NO"/>
        </w:rPr>
        <w:t>c</w:t>
      </w:r>
      <w:r w:rsidR="00806A50" w:rsidRPr="00822311">
        <w:rPr>
          <w:rFonts w:ascii="Calibri" w:hAnsi="Calibri" w:cs="Calibri"/>
          <w:highlight w:val="yellow"/>
          <w:lang w:eastAsia="nb-NO"/>
        </w:rPr>
        <w:t>)</w:t>
      </w:r>
      <w:r w:rsidR="00806A50" w:rsidRPr="00822311">
        <w:rPr>
          <w:rFonts w:ascii="Times New Roman" w:hAnsi="Times New Roman"/>
          <w:sz w:val="14"/>
          <w:szCs w:val="14"/>
          <w:highlight w:val="yellow"/>
          <w:lang w:eastAsia="nb-NO"/>
        </w:rPr>
        <w:t>      </w:t>
      </w:r>
      <w:r w:rsidR="00806A50" w:rsidRPr="00822311">
        <w:rPr>
          <w:rFonts w:ascii="Calibri" w:hAnsi="Calibri" w:cs="Calibri"/>
          <w:i/>
          <w:iCs/>
          <w:highlight w:val="yellow"/>
          <w:lang w:eastAsia="nb-NO"/>
        </w:rPr>
        <w:t xml:space="preserve">Før det gis midlertidig brukstillatelse/ferdigattest skal port mellom </w:t>
      </w:r>
      <w:proofErr w:type="spellStart"/>
      <w:r w:rsidR="00806A50" w:rsidRPr="00822311">
        <w:rPr>
          <w:rFonts w:ascii="Calibri" w:hAnsi="Calibri" w:cs="Calibri"/>
          <w:i/>
          <w:iCs/>
          <w:highlight w:val="yellow"/>
          <w:lang w:eastAsia="nb-NO"/>
        </w:rPr>
        <w:t>f_BUT</w:t>
      </w:r>
      <w:proofErr w:type="spellEnd"/>
      <w:r w:rsidR="00806A50" w:rsidRPr="00822311">
        <w:rPr>
          <w:rFonts w:ascii="Calibri" w:hAnsi="Calibri" w:cs="Calibri"/>
          <w:i/>
          <w:iCs/>
          <w:highlight w:val="yellow"/>
          <w:lang w:eastAsia="nb-NO"/>
        </w:rPr>
        <w:t xml:space="preserve"> og Kirkegårdspaken være etablert.</w:t>
      </w:r>
    </w:p>
    <w:p w14:paraId="21D39403" w14:textId="77777777" w:rsidR="0078504F" w:rsidRPr="00A01659" w:rsidRDefault="0078504F" w:rsidP="00AD5607"/>
    <w:p w14:paraId="5A70ADFB" w14:textId="0CF922FC" w:rsidR="0078504F" w:rsidRPr="00A01659" w:rsidRDefault="0078504F" w:rsidP="00330EAC">
      <w:pPr>
        <w:pStyle w:val="Overskrift3"/>
        <w:numPr>
          <w:ilvl w:val="2"/>
          <w:numId w:val="4"/>
        </w:numPr>
        <w:ind w:left="709" w:hanging="283"/>
        <w:rPr>
          <w:color w:val="auto"/>
        </w:rPr>
      </w:pPr>
      <w:r w:rsidRPr="00A01659">
        <w:rPr>
          <w:color w:val="auto"/>
        </w:rPr>
        <w:t>Lek- og uteoppholdsareal</w:t>
      </w:r>
    </w:p>
    <w:p w14:paraId="60B395CD" w14:textId="38EF72F5" w:rsidR="00ED5229" w:rsidRPr="00AD5607" w:rsidRDefault="0078504F" w:rsidP="00330EAC">
      <w:pPr>
        <w:pStyle w:val="Overskrift3"/>
        <w:numPr>
          <w:ilvl w:val="3"/>
          <w:numId w:val="8"/>
        </w:numPr>
        <w:spacing w:after="240"/>
        <w:ind w:left="1066" w:hanging="357"/>
        <w:rPr>
          <w:rFonts w:cstheme="minorHAnsi"/>
          <w:i w:val="0"/>
          <w:color w:val="auto"/>
        </w:rPr>
      </w:pPr>
      <w:r w:rsidRPr="00A01659">
        <w:rPr>
          <w:rFonts w:cstheme="minorHAnsi"/>
          <w:i w:val="0"/>
          <w:color w:val="auto"/>
        </w:rPr>
        <w:t xml:space="preserve">Før det kan gis midlertidig brukstillatelse/ferdigattest innenfor den enkelte utbyggingsetappe, skal lek og uteoppholdsarealer være ferdig opparbeidet i henhold til godkjent utomhusplan. </w:t>
      </w:r>
      <w:r w:rsidRPr="00A01659">
        <w:rPr>
          <w:rFonts w:cstheme="minorHAnsi"/>
          <w:i w:val="0"/>
          <w:color w:val="auto"/>
        </w:rPr>
        <w:br/>
        <w:t>Vegetasjon og beplantning skal senest etableres påfølgende vekstsesong.</w:t>
      </w:r>
    </w:p>
    <w:p w14:paraId="3FD4C65E" w14:textId="0D122A5C" w:rsidR="00ED5229" w:rsidRPr="00A01659" w:rsidRDefault="00ED5229" w:rsidP="00330EAC">
      <w:pPr>
        <w:pStyle w:val="Overskrift3"/>
        <w:numPr>
          <w:ilvl w:val="2"/>
          <w:numId w:val="4"/>
        </w:numPr>
        <w:spacing w:before="0"/>
        <w:ind w:left="709" w:hanging="284"/>
        <w:rPr>
          <w:color w:val="auto"/>
        </w:rPr>
      </w:pPr>
      <w:r w:rsidRPr="00A01659">
        <w:rPr>
          <w:color w:val="auto"/>
        </w:rPr>
        <w:t>Teknisk og sosial infrastruktur</w:t>
      </w:r>
    </w:p>
    <w:p w14:paraId="311DE1B5" w14:textId="7254EE4B" w:rsidR="00806A50" w:rsidRPr="00822311" w:rsidRDefault="00806A50" w:rsidP="00822311">
      <w:pPr>
        <w:ind w:left="1068" w:hanging="360"/>
        <w:rPr>
          <w:rFonts w:ascii="Calibri" w:hAnsi="Calibri" w:cs="Calibri"/>
          <w:lang w:eastAsia="nb-NO"/>
        </w:rPr>
      </w:pPr>
      <w:r w:rsidRPr="00822311">
        <w:rPr>
          <w:rFonts w:ascii="Calibri" w:hAnsi="Calibri" w:cs="Calibri"/>
          <w:i/>
          <w:iCs/>
          <w:lang w:eastAsia="nb-NO"/>
        </w:rPr>
        <w:t>a</w:t>
      </w:r>
      <w:r w:rsidRPr="00822311">
        <w:rPr>
          <w:rFonts w:ascii="Calibri" w:hAnsi="Calibri" w:cs="Calibri"/>
          <w:i/>
          <w:iCs/>
          <w:highlight w:val="yellow"/>
          <w:lang w:eastAsia="nb-NO"/>
        </w:rPr>
        <w:t>)</w:t>
      </w:r>
      <w:r w:rsidRPr="00822311">
        <w:rPr>
          <w:rFonts w:ascii="Times New Roman" w:hAnsi="Times New Roman"/>
          <w:sz w:val="14"/>
          <w:szCs w:val="14"/>
          <w:highlight w:val="yellow"/>
          <w:lang w:eastAsia="nb-NO"/>
        </w:rPr>
        <w:t>      </w:t>
      </w:r>
      <w:r w:rsidRPr="00822311">
        <w:rPr>
          <w:rFonts w:ascii="Calibri" w:hAnsi="Calibri" w:cs="Calibri"/>
          <w:i/>
          <w:iCs/>
          <w:highlight w:val="yellow"/>
          <w:lang w:eastAsia="nb-NO"/>
        </w:rPr>
        <w:t>Før det gis midlertidig brukstillatelse eller ferdigattest innenfor felt BBB1-2 skal vannledning oppgraderes, avløpsledning separeres og overvannsledning forlenges i St. Halvardsgate.</w:t>
      </w:r>
      <w:r w:rsidRPr="00822311">
        <w:rPr>
          <w:rFonts w:ascii="Calibri" w:hAnsi="Calibri" w:cs="Calibri"/>
          <w:i/>
          <w:iCs/>
          <w:lang w:eastAsia="nb-NO"/>
        </w:rPr>
        <w:t> </w:t>
      </w:r>
    </w:p>
    <w:p w14:paraId="66F80DF7" w14:textId="77777777" w:rsidR="00806A50" w:rsidRPr="008F2F6B" w:rsidRDefault="00806A50" w:rsidP="00ED5229"/>
    <w:p w14:paraId="5E42CE21" w14:textId="62374F55" w:rsidR="00232AD5" w:rsidRPr="008F2F6B" w:rsidRDefault="004A2E5E" w:rsidP="00330EAC">
      <w:pPr>
        <w:pStyle w:val="Overskrift1"/>
        <w:numPr>
          <w:ilvl w:val="0"/>
          <w:numId w:val="4"/>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DOKUMENTASJONSKRAV/KRAV TIL UNDERSØKELSER</w:t>
      </w:r>
    </w:p>
    <w:p w14:paraId="6D7FC659" w14:textId="77777777" w:rsidR="00C3364E" w:rsidRPr="00A01659" w:rsidRDefault="00C3364E" w:rsidP="00C3364E"/>
    <w:p w14:paraId="12420A6F" w14:textId="6C4F5784" w:rsidR="003D041A" w:rsidRPr="008F2F6B" w:rsidRDefault="003D041A" w:rsidP="00330EAC">
      <w:pPr>
        <w:pStyle w:val="Overskrift2"/>
        <w:numPr>
          <w:ilvl w:val="1"/>
          <w:numId w:val="4"/>
        </w:numPr>
        <w:rPr>
          <w:color w:val="auto"/>
        </w:rPr>
      </w:pPr>
      <w:r w:rsidRPr="00A01659">
        <w:rPr>
          <w:color w:val="auto"/>
        </w:rPr>
        <w:t>Før tillatelse til tiltak</w:t>
      </w:r>
    </w:p>
    <w:p w14:paraId="168CD5D0" w14:textId="29C518A2" w:rsidR="00183DFC" w:rsidRPr="008F2F6B" w:rsidRDefault="00183DFC" w:rsidP="00330EAC">
      <w:pPr>
        <w:pStyle w:val="Overskrift3"/>
        <w:numPr>
          <w:ilvl w:val="2"/>
          <w:numId w:val="4"/>
        </w:numPr>
        <w:ind w:left="709" w:hanging="283"/>
        <w:rPr>
          <w:color w:val="auto"/>
        </w:rPr>
      </w:pPr>
      <w:r w:rsidRPr="008F2F6B">
        <w:rPr>
          <w:color w:val="auto"/>
        </w:rPr>
        <w:t>Lek- og uteoppholdsareal</w:t>
      </w:r>
    </w:p>
    <w:p w14:paraId="0A9701C5" w14:textId="609F98A6" w:rsidR="003D041A" w:rsidRPr="00A01659" w:rsidRDefault="003D041A" w:rsidP="00183DFC">
      <w:pPr>
        <w:pStyle w:val="Bildetekst"/>
        <w:spacing w:after="120" w:line="276" w:lineRule="auto"/>
        <w:ind w:left="720"/>
        <w:contextualSpacing/>
        <w:rPr>
          <w:rFonts w:cstheme="minorHAnsi"/>
          <w:b/>
        </w:rPr>
      </w:pPr>
      <w:r w:rsidRPr="00A01659">
        <w:rPr>
          <w:rFonts w:cstheme="minorHAnsi"/>
          <w:i w:val="0"/>
          <w:sz w:val="22"/>
          <w:szCs w:val="22"/>
        </w:rPr>
        <w:t xml:space="preserve">Før det kan gis tillatelse til tiltak </w:t>
      </w:r>
      <w:r w:rsidR="000E6201" w:rsidRPr="00A01659">
        <w:rPr>
          <w:i w:val="0"/>
          <w:spacing w:val="1"/>
          <w:sz w:val="21"/>
          <w:szCs w:val="21"/>
        </w:rPr>
        <w:t>i</w:t>
      </w:r>
      <w:r w:rsidR="000E6201" w:rsidRPr="00A01659">
        <w:rPr>
          <w:i w:val="0"/>
          <w:spacing w:val="2"/>
          <w:sz w:val="21"/>
          <w:szCs w:val="21"/>
        </w:rPr>
        <w:t>nnen</w:t>
      </w:r>
      <w:r w:rsidR="000E6201" w:rsidRPr="00A01659">
        <w:rPr>
          <w:i w:val="0"/>
          <w:spacing w:val="1"/>
          <w:sz w:val="21"/>
          <w:szCs w:val="21"/>
        </w:rPr>
        <w:t>f</w:t>
      </w:r>
      <w:r w:rsidR="000E6201" w:rsidRPr="00A01659">
        <w:rPr>
          <w:i w:val="0"/>
          <w:spacing w:val="2"/>
          <w:sz w:val="21"/>
          <w:szCs w:val="21"/>
        </w:rPr>
        <w:t>o</w:t>
      </w:r>
      <w:r w:rsidR="000E6201" w:rsidRPr="00A01659">
        <w:rPr>
          <w:i w:val="0"/>
          <w:sz w:val="21"/>
          <w:szCs w:val="21"/>
        </w:rPr>
        <w:t>r</w:t>
      </w:r>
      <w:r w:rsidR="000E6201" w:rsidRPr="00A01659">
        <w:rPr>
          <w:i w:val="0"/>
          <w:spacing w:val="19"/>
          <w:sz w:val="21"/>
          <w:szCs w:val="21"/>
        </w:rPr>
        <w:t xml:space="preserve"> </w:t>
      </w:r>
      <w:r w:rsidR="000E6201" w:rsidRPr="00A01659">
        <w:rPr>
          <w:i w:val="0"/>
          <w:spacing w:val="2"/>
          <w:sz w:val="21"/>
          <w:szCs w:val="21"/>
        </w:rPr>
        <w:t>de</w:t>
      </w:r>
      <w:r w:rsidR="000E6201" w:rsidRPr="00A01659">
        <w:rPr>
          <w:i w:val="0"/>
          <w:sz w:val="21"/>
          <w:szCs w:val="21"/>
        </w:rPr>
        <w:t>n</w:t>
      </w:r>
      <w:r w:rsidR="000E6201" w:rsidRPr="00A01659">
        <w:rPr>
          <w:i w:val="0"/>
          <w:spacing w:val="10"/>
          <w:sz w:val="21"/>
          <w:szCs w:val="21"/>
        </w:rPr>
        <w:t xml:space="preserve"> </w:t>
      </w:r>
      <w:r w:rsidR="000E6201" w:rsidRPr="00A01659">
        <w:rPr>
          <w:i w:val="0"/>
          <w:spacing w:val="2"/>
          <w:sz w:val="21"/>
          <w:szCs w:val="21"/>
        </w:rPr>
        <w:t>enke</w:t>
      </w:r>
      <w:r w:rsidR="000E6201" w:rsidRPr="00A01659">
        <w:rPr>
          <w:i w:val="0"/>
          <w:spacing w:val="1"/>
          <w:sz w:val="21"/>
          <w:szCs w:val="21"/>
        </w:rPr>
        <w:t>lt</w:t>
      </w:r>
      <w:r w:rsidR="000E6201" w:rsidRPr="00A01659">
        <w:rPr>
          <w:i w:val="0"/>
          <w:sz w:val="21"/>
          <w:szCs w:val="21"/>
        </w:rPr>
        <w:t>e</w:t>
      </w:r>
      <w:r w:rsidR="000E6201" w:rsidRPr="00A01659">
        <w:rPr>
          <w:i w:val="0"/>
          <w:spacing w:val="17"/>
          <w:sz w:val="21"/>
          <w:szCs w:val="21"/>
        </w:rPr>
        <w:t xml:space="preserve"> </w:t>
      </w:r>
      <w:r w:rsidR="000E6201" w:rsidRPr="00A01659">
        <w:rPr>
          <w:i w:val="0"/>
          <w:spacing w:val="2"/>
          <w:sz w:val="21"/>
          <w:szCs w:val="21"/>
        </w:rPr>
        <w:t>u</w:t>
      </w:r>
      <w:r w:rsidR="000E6201" w:rsidRPr="00A01659">
        <w:rPr>
          <w:i w:val="0"/>
          <w:spacing w:val="1"/>
          <w:sz w:val="21"/>
          <w:szCs w:val="21"/>
        </w:rPr>
        <w:t>t</w:t>
      </w:r>
      <w:r w:rsidR="000E6201" w:rsidRPr="00A01659">
        <w:rPr>
          <w:i w:val="0"/>
          <w:spacing w:val="2"/>
          <w:sz w:val="21"/>
          <w:szCs w:val="21"/>
        </w:rPr>
        <w:t>bygg</w:t>
      </w:r>
      <w:r w:rsidR="000E6201" w:rsidRPr="00A01659">
        <w:rPr>
          <w:i w:val="0"/>
          <w:spacing w:val="1"/>
          <w:sz w:val="21"/>
          <w:szCs w:val="21"/>
        </w:rPr>
        <w:t>i</w:t>
      </w:r>
      <w:r w:rsidR="000E6201" w:rsidRPr="00A01659">
        <w:rPr>
          <w:i w:val="0"/>
          <w:spacing w:val="2"/>
          <w:sz w:val="21"/>
          <w:szCs w:val="21"/>
        </w:rPr>
        <w:t>ngse</w:t>
      </w:r>
      <w:r w:rsidR="000E6201" w:rsidRPr="00A01659">
        <w:rPr>
          <w:i w:val="0"/>
          <w:spacing w:val="1"/>
          <w:sz w:val="21"/>
          <w:szCs w:val="21"/>
        </w:rPr>
        <w:t>t</w:t>
      </w:r>
      <w:r w:rsidR="000E6201" w:rsidRPr="00A01659">
        <w:rPr>
          <w:i w:val="0"/>
          <w:spacing w:val="2"/>
          <w:sz w:val="21"/>
          <w:szCs w:val="21"/>
        </w:rPr>
        <w:t>app</w:t>
      </w:r>
      <w:r w:rsidR="000E6201" w:rsidRPr="00A01659">
        <w:rPr>
          <w:i w:val="0"/>
          <w:sz w:val="21"/>
          <w:szCs w:val="21"/>
        </w:rPr>
        <w:t>e</w:t>
      </w:r>
      <w:r w:rsidR="000E6201" w:rsidRPr="00A01659">
        <w:rPr>
          <w:i w:val="0"/>
          <w:spacing w:val="35"/>
          <w:sz w:val="21"/>
          <w:szCs w:val="21"/>
        </w:rPr>
        <w:t xml:space="preserve"> </w:t>
      </w:r>
      <w:r w:rsidRPr="00A01659">
        <w:rPr>
          <w:rFonts w:cstheme="minorHAnsi"/>
          <w:i w:val="0"/>
          <w:sz w:val="22"/>
          <w:szCs w:val="22"/>
        </w:rPr>
        <w:t xml:space="preserve">skal det foreligge utomhusplan for </w:t>
      </w:r>
      <w:proofErr w:type="spellStart"/>
      <w:r w:rsidRPr="00A01659">
        <w:rPr>
          <w:rFonts w:cstheme="minorHAnsi"/>
          <w:i w:val="0"/>
          <w:sz w:val="22"/>
          <w:szCs w:val="22"/>
        </w:rPr>
        <w:t>utomhusarealer</w:t>
      </w:r>
      <w:proofErr w:type="spellEnd"/>
      <w:r w:rsidRPr="00A01659">
        <w:rPr>
          <w:rFonts w:cstheme="minorHAnsi"/>
          <w:i w:val="0"/>
          <w:sz w:val="22"/>
          <w:szCs w:val="22"/>
        </w:rPr>
        <w:t>, felles takterrasser samt vei- og gang-/sykkelanlegg i målestokk 1:200 som redegjør for:</w:t>
      </w:r>
    </w:p>
    <w:p w14:paraId="2DD53548" w14:textId="77777777" w:rsidR="003D041A" w:rsidRPr="00A01659" w:rsidRDefault="003D041A" w:rsidP="003D041A">
      <w:pPr>
        <w:pStyle w:val="Listeavsnitt"/>
        <w:numPr>
          <w:ilvl w:val="0"/>
          <w:numId w:val="1"/>
        </w:numPr>
        <w:rPr>
          <w:rFonts w:cstheme="minorHAnsi"/>
        </w:rPr>
      </w:pPr>
      <w:r w:rsidRPr="00A01659">
        <w:rPr>
          <w:rFonts w:cstheme="minorHAnsi"/>
        </w:rPr>
        <w:t>Arealer for varierte uteområder for opphold, lek og aktivitet, gangveier, vegetasjon, bil- og sykkelparkering.</w:t>
      </w:r>
    </w:p>
    <w:p w14:paraId="2A77B6F0" w14:textId="1BEA986F" w:rsidR="00AB251E" w:rsidRPr="00A01659" w:rsidRDefault="00AB251E" w:rsidP="003F7E21">
      <w:pPr>
        <w:pStyle w:val="Listeavsnitt"/>
        <w:numPr>
          <w:ilvl w:val="0"/>
          <w:numId w:val="1"/>
        </w:numPr>
        <w:spacing w:after="0" w:line="240" w:lineRule="auto"/>
        <w:rPr>
          <w:rFonts w:cstheme="minorHAnsi"/>
        </w:rPr>
      </w:pPr>
      <w:r w:rsidRPr="00A01659">
        <w:rPr>
          <w:rFonts w:cstheme="minorHAnsi"/>
        </w:rPr>
        <w:t>Tilgjengelighet for funksjonshemmede</w:t>
      </w:r>
      <w:r w:rsidR="00A7623B" w:rsidRPr="00A01659">
        <w:rPr>
          <w:rFonts w:cstheme="minorHAnsi"/>
        </w:rPr>
        <w:t>/universell utforming</w:t>
      </w:r>
    </w:p>
    <w:p w14:paraId="467F1EBF" w14:textId="77777777" w:rsidR="005C7104" w:rsidRPr="00A01659" w:rsidRDefault="00AB251E" w:rsidP="003F7E21">
      <w:pPr>
        <w:pStyle w:val="Listeavsnitt"/>
        <w:numPr>
          <w:ilvl w:val="0"/>
          <w:numId w:val="1"/>
        </w:numPr>
        <w:spacing w:after="0" w:line="240" w:lineRule="auto"/>
        <w:rPr>
          <w:rFonts w:cstheme="minorHAnsi"/>
        </w:rPr>
      </w:pPr>
      <w:r w:rsidRPr="00A01659">
        <w:rPr>
          <w:rFonts w:cstheme="minorHAnsi"/>
        </w:rPr>
        <w:t xml:space="preserve">Håndtering av overvann </w:t>
      </w:r>
    </w:p>
    <w:p w14:paraId="1544B730" w14:textId="51B50C48" w:rsidR="00A7623B" w:rsidRPr="00A01659" w:rsidRDefault="00AB251E" w:rsidP="003F7E21">
      <w:pPr>
        <w:pStyle w:val="Listeavsnitt"/>
        <w:numPr>
          <w:ilvl w:val="0"/>
          <w:numId w:val="1"/>
        </w:numPr>
        <w:spacing w:after="0" w:line="240" w:lineRule="auto"/>
        <w:rPr>
          <w:rFonts w:cstheme="minorHAnsi"/>
        </w:rPr>
      </w:pPr>
      <w:r w:rsidRPr="00A01659">
        <w:rPr>
          <w:rFonts w:cstheme="minorHAnsi"/>
        </w:rPr>
        <w:t>Overganger mot tilliggende fortaus- og gatearealer, samt tilliggende bebyggelse for å sikre helhetlig terrengtilpasning</w:t>
      </w:r>
      <w:r w:rsidR="00A7623B" w:rsidRPr="00A01659">
        <w:rPr>
          <w:rFonts w:cstheme="minorHAnsi"/>
        </w:rPr>
        <w:t xml:space="preserve">. </w:t>
      </w:r>
    </w:p>
    <w:p w14:paraId="29A5047E" w14:textId="3E5F75DA" w:rsidR="000E6201" w:rsidRPr="00A01659" w:rsidRDefault="000E6201" w:rsidP="003F7E21">
      <w:pPr>
        <w:pStyle w:val="Listeavsnitt"/>
        <w:numPr>
          <w:ilvl w:val="0"/>
          <w:numId w:val="1"/>
        </w:numPr>
        <w:spacing w:after="0" w:line="240" w:lineRule="auto"/>
        <w:rPr>
          <w:rFonts w:cstheme="minorHAnsi"/>
        </w:rPr>
      </w:pPr>
      <w:r w:rsidRPr="00A01659">
        <w:rPr>
          <w:rFonts w:cstheme="minorHAnsi"/>
        </w:rPr>
        <w:t>Eksisterende og fremtidig terreng</w:t>
      </w:r>
    </w:p>
    <w:p w14:paraId="5C95B961" w14:textId="4020F699" w:rsidR="003D041A" w:rsidRPr="00A01659" w:rsidRDefault="003D041A" w:rsidP="00FE0775">
      <w:pPr>
        <w:pStyle w:val="Listeavsnitt"/>
        <w:numPr>
          <w:ilvl w:val="0"/>
          <w:numId w:val="1"/>
        </w:numPr>
        <w:rPr>
          <w:rFonts w:cstheme="minorHAnsi"/>
        </w:rPr>
      </w:pPr>
      <w:r w:rsidRPr="00A01659">
        <w:rPr>
          <w:rFonts w:cstheme="minorHAnsi"/>
        </w:rPr>
        <w:t>Tykkelse på vekstlag og betingelser for beplantning.</w:t>
      </w:r>
    </w:p>
    <w:p w14:paraId="6830ADA3" w14:textId="65143936" w:rsidR="00A7623B" w:rsidRPr="00A01659" w:rsidRDefault="003D041A" w:rsidP="003F7E21">
      <w:pPr>
        <w:pStyle w:val="Listeavsnitt"/>
        <w:numPr>
          <w:ilvl w:val="0"/>
          <w:numId w:val="1"/>
        </w:numPr>
        <w:spacing w:after="0" w:line="240" w:lineRule="auto"/>
        <w:rPr>
          <w:rFonts w:cstheme="minorHAnsi"/>
        </w:rPr>
      </w:pPr>
      <w:r w:rsidRPr="00A01659">
        <w:rPr>
          <w:rFonts w:cstheme="minorHAnsi"/>
        </w:rPr>
        <w:t>M</w:t>
      </w:r>
      <w:r w:rsidR="00A7623B" w:rsidRPr="00A01659">
        <w:rPr>
          <w:rFonts w:cstheme="minorHAnsi"/>
        </w:rPr>
        <w:t>øblering, vegetasjon, belysning og materialbruk</w:t>
      </w:r>
    </w:p>
    <w:p w14:paraId="1E6F2134" w14:textId="5048D8C8" w:rsidR="00762C74" w:rsidRPr="00A01659" w:rsidRDefault="00762C74" w:rsidP="003F7E21">
      <w:pPr>
        <w:pStyle w:val="Listeavsnitt"/>
        <w:numPr>
          <w:ilvl w:val="0"/>
          <w:numId w:val="1"/>
        </w:numPr>
        <w:spacing w:after="0" w:line="240" w:lineRule="auto"/>
        <w:rPr>
          <w:rFonts w:cstheme="minorHAnsi"/>
        </w:rPr>
      </w:pPr>
      <w:r w:rsidRPr="00A01659">
        <w:rPr>
          <w:rFonts w:cstheme="minorHAnsi"/>
        </w:rPr>
        <w:t>Solf</w:t>
      </w:r>
      <w:r w:rsidR="00F2519F" w:rsidRPr="00A01659">
        <w:rPr>
          <w:rFonts w:cstheme="minorHAnsi"/>
        </w:rPr>
        <w:t>or</w:t>
      </w:r>
      <w:r w:rsidRPr="00A01659">
        <w:rPr>
          <w:rFonts w:cstheme="minorHAnsi"/>
        </w:rPr>
        <w:t>hold på uteoppholdsarealene</w:t>
      </w:r>
    </w:p>
    <w:p w14:paraId="15B15357" w14:textId="333AB272" w:rsidR="003D041A" w:rsidRPr="00A01659" w:rsidRDefault="003D041A" w:rsidP="00183DFC">
      <w:pPr>
        <w:pStyle w:val="Listeavsnitt"/>
        <w:numPr>
          <w:ilvl w:val="0"/>
          <w:numId w:val="1"/>
        </w:numPr>
        <w:rPr>
          <w:rFonts w:cstheme="minorHAnsi"/>
        </w:rPr>
      </w:pPr>
      <w:r w:rsidRPr="00A01659">
        <w:rPr>
          <w:rFonts w:cstheme="minorHAnsi"/>
        </w:rPr>
        <w:t>Eventuelle støyskjermingstiltak og vinddempende tiltak</w:t>
      </w:r>
    </w:p>
    <w:p w14:paraId="530B9A19" w14:textId="5F2B18AE" w:rsidR="005C7104" w:rsidRPr="00A01659" w:rsidRDefault="005C7104" w:rsidP="00330EAC">
      <w:pPr>
        <w:pStyle w:val="Overskrift3"/>
        <w:numPr>
          <w:ilvl w:val="2"/>
          <w:numId w:val="4"/>
        </w:numPr>
        <w:ind w:left="709" w:hanging="283"/>
        <w:rPr>
          <w:color w:val="auto"/>
        </w:rPr>
      </w:pPr>
      <w:r w:rsidRPr="00A01659">
        <w:rPr>
          <w:color w:val="auto"/>
        </w:rPr>
        <w:t>Tekniske planer</w:t>
      </w:r>
    </w:p>
    <w:p w14:paraId="17728EAD" w14:textId="245104B7" w:rsidR="005C7104" w:rsidRPr="00A01659" w:rsidRDefault="005C7104" w:rsidP="00330EAC">
      <w:pPr>
        <w:pStyle w:val="Listeavsnitt"/>
        <w:numPr>
          <w:ilvl w:val="3"/>
          <w:numId w:val="9"/>
        </w:numPr>
        <w:spacing w:after="120" w:line="240" w:lineRule="auto"/>
        <w:rPr>
          <w:rFonts w:cstheme="minorHAnsi"/>
        </w:rPr>
      </w:pPr>
      <w:r w:rsidRPr="00A01659">
        <w:rPr>
          <w:rFonts w:cstheme="minorHAnsi"/>
        </w:rPr>
        <w:t xml:space="preserve">Før det gis </w:t>
      </w:r>
      <w:r w:rsidR="003D041A" w:rsidRPr="00A01659">
        <w:rPr>
          <w:rFonts w:cstheme="minorHAnsi"/>
        </w:rPr>
        <w:t xml:space="preserve">tillatelse </w:t>
      </w:r>
      <w:r w:rsidRPr="00A01659">
        <w:rPr>
          <w:rFonts w:cstheme="minorHAnsi"/>
        </w:rPr>
        <w:t>til tiltak skal det foreligge plan for overvannshåndtering, vann- og avløpsløsning, slukkevann mv.</w:t>
      </w:r>
    </w:p>
    <w:p w14:paraId="43C687FA" w14:textId="41F88E3A" w:rsidR="003D041A" w:rsidRPr="00A01659" w:rsidRDefault="003D041A" w:rsidP="00330EAC">
      <w:pPr>
        <w:pStyle w:val="Listeavsnitt"/>
        <w:numPr>
          <w:ilvl w:val="3"/>
          <w:numId w:val="9"/>
        </w:numPr>
        <w:rPr>
          <w:rFonts w:cstheme="minorHAnsi"/>
        </w:rPr>
      </w:pPr>
      <w:r w:rsidRPr="00A01659">
        <w:rPr>
          <w:rFonts w:cstheme="minorHAnsi"/>
        </w:rPr>
        <w:t xml:space="preserve">Før det </w:t>
      </w:r>
      <w:r w:rsidR="0096699C" w:rsidRPr="00A01659">
        <w:rPr>
          <w:rFonts w:cstheme="minorHAnsi"/>
        </w:rPr>
        <w:t xml:space="preserve">kan </w:t>
      </w:r>
      <w:r w:rsidRPr="00A01659">
        <w:rPr>
          <w:rFonts w:cstheme="minorHAnsi"/>
        </w:rPr>
        <w:t xml:space="preserve">gis tillatelse til tiltak skal det foreligge plan for renovasjon, </w:t>
      </w:r>
      <w:proofErr w:type="gramStart"/>
      <w:r w:rsidRPr="00A01659">
        <w:rPr>
          <w:rFonts w:cstheme="minorHAnsi"/>
        </w:rPr>
        <w:t xml:space="preserve">avfallshåndtering </w:t>
      </w:r>
      <w:r w:rsidR="000E6201" w:rsidRPr="00A01659">
        <w:rPr>
          <w:rFonts w:cstheme="minorHAnsi"/>
        </w:rPr>
        <w:t>.</w:t>
      </w:r>
      <w:proofErr w:type="gramEnd"/>
    </w:p>
    <w:p w14:paraId="23E7C5F6" w14:textId="590CD91B" w:rsidR="005C7104" w:rsidRPr="00A01659" w:rsidRDefault="005C7104" w:rsidP="00330EAC">
      <w:pPr>
        <w:pStyle w:val="Listeavsnitt"/>
        <w:numPr>
          <w:ilvl w:val="3"/>
          <w:numId w:val="9"/>
        </w:numPr>
        <w:spacing w:after="0" w:line="240" w:lineRule="auto"/>
        <w:rPr>
          <w:rFonts w:cstheme="minorHAnsi"/>
        </w:rPr>
      </w:pPr>
      <w:r w:rsidRPr="00A01659">
        <w:rPr>
          <w:rFonts w:cstheme="minorHAnsi"/>
        </w:rPr>
        <w:t>Før det gis tillatelse til tiltak skal det foreligge parkeringsplan.</w:t>
      </w:r>
    </w:p>
    <w:p w14:paraId="5CF1D4A5" w14:textId="7F4D659B" w:rsidR="000E6201" w:rsidRPr="00A01659" w:rsidRDefault="000E6201" w:rsidP="00330EAC">
      <w:pPr>
        <w:pStyle w:val="Listeavsnitt"/>
        <w:numPr>
          <w:ilvl w:val="3"/>
          <w:numId w:val="9"/>
        </w:numPr>
        <w:spacing w:after="0" w:line="240" w:lineRule="auto"/>
        <w:rPr>
          <w:rFonts w:cstheme="minorHAnsi"/>
        </w:rPr>
      </w:pPr>
      <w:r w:rsidRPr="00A01659">
        <w:rPr>
          <w:rFonts w:cstheme="minorHAnsi"/>
        </w:rPr>
        <w:t>Før det gis tillatelse til tiltak skal det foreligge plan for framføring av fjernvarmeledninger.</w:t>
      </w:r>
    </w:p>
    <w:p w14:paraId="204BBC18" w14:textId="22D9DD20" w:rsidR="005C7104" w:rsidRPr="00A01659" w:rsidRDefault="005C7104" w:rsidP="00237F10">
      <w:pPr>
        <w:spacing w:after="0" w:line="240" w:lineRule="auto"/>
        <w:rPr>
          <w:rFonts w:cstheme="minorHAnsi"/>
        </w:rPr>
      </w:pPr>
    </w:p>
    <w:p w14:paraId="472F870B" w14:textId="38B8B53F" w:rsidR="00DF3F0C" w:rsidRPr="00A01659" w:rsidRDefault="00DF3F0C" w:rsidP="00330EAC">
      <w:pPr>
        <w:pStyle w:val="Overskrift3"/>
        <w:numPr>
          <w:ilvl w:val="2"/>
          <w:numId w:val="4"/>
        </w:numPr>
        <w:ind w:left="709" w:hanging="283"/>
        <w:rPr>
          <w:color w:val="auto"/>
        </w:rPr>
      </w:pPr>
      <w:r w:rsidRPr="00A01659">
        <w:rPr>
          <w:color w:val="auto"/>
        </w:rPr>
        <w:t>Grunnundersøkelser</w:t>
      </w:r>
    </w:p>
    <w:p w14:paraId="62BFCADA" w14:textId="347F16E2" w:rsidR="00C8589B" w:rsidRPr="00A01659" w:rsidRDefault="00C8589B" w:rsidP="00330EAC">
      <w:pPr>
        <w:pStyle w:val="Listeavsnitt"/>
        <w:numPr>
          <w:ilvl w:val="3"/>
          <w:numId w:val="3"/>
        </w:numPr>
        <w:rPr>
          <w:rFonts w:cstheme="minorHAnsi"/>
        </w:rPr>
      </w:pPr>
      <w:r w:rsidRPr="00A01659">
        <w:rPr>
          <w:rFonts w:cstheme="minorHAnsi"/>
        </w:rPr>
        <w:t>Før det kan gis tillatelse til tiltak skal det gjennomføres grunnundersøkelser som bakgrunn for geoteknisk vurdering av grunnforholdene med redegjørelse for fundamenteringsløsning og sikringstiltak, som dokumenterer at byggegrunnen vil bli midlertidig og varig sikret mot ras/utglidning av planområdet.</w:t>
      </w:r>
    </w:p>
    <w:p w14:paraId="5650865D" w14:textId="1553BC87" w:rsidR="005856AF" w:rsidRPr="00A01659" w:rsidRDefault="005856AF" w:rsidP="00330EAC">
      <w:pPr>
        <w:pStyle w:val="Overskrift3"/>
        <w:numPr>
          <w:ilvl w:val="2"/>
          <w:numId w:val="4"/>
        </w:numPr>
        <w:ind w:left="709" w:hanging="283"/>
        <w:rPr>
          <w:color w:val="auto"/>
        </w:rPr>
      </w:pPr>
      <w:r w:rsidRPr="00A01659">
        <w:rPr>
          <w:color w:val="auto"/>
        </w:rPr>
        <w:lastRenderedPageBreak/>
        <w:t>Miljøoppfølgingsplan</w:t>
      </w:r>
    </w:p>
    <w:p w14:paraId="1F4634C1" w14:textId="0DAB9526" w:rsidR="005856AF" w:rsidRPr="00A01659" w:rsidRDefault="00DF3F0C" w:rsidP="00330EAC">
      <w:pPr>
        <w:pStyle w:val="Listeavsnitt"/>
        <w:numPr>
          <w:ilvl w:val="3"/>
          <w:numId w:val="10"/>
        </w:numPr>
        <w:spacing w:after="0" w:line="240" w:lineRule="auto"/>
        <w:rPr>
          <w:rFonts w:cstheme="minorHAnsi"/>
        </w:rPr>
      </w:pPr>
      <w:r w:rsidRPr="00A01659">
        <w:rPr>
          <w:rFonts w:cstheme="minorHAnsi"/>
        </w:rPr>
        <w:t xml:space="preserve">Før det </w:t>
      </w:r>
      <w:r w:rsidR="0096699C" w:rsidRPr="00A01659">
        <w:rPr>
          <w:rFonts w:cstheme="minorHAnsi"/>
        </w:rPr>
        <w:t xml:space="preserve">kan </w:t>
      </w:r>
      <w:r w:rsidRPr="00A01659">
        <w:rPr>
          <w:rFonts w:cstheme="minorHAnsi"/>
        </w:rPr>
        <w:t>gis tillatelse til tiltak skal det foreligge en miljøoppfølgingsplan som redegjør for aktuelle løsninger for energi, massehåndtering, sikringstiltak og transport i anleggsfasen, av</w:t>
      </w:r>
      <w:r w:rsidR="00762C74" w:rsidRPr="00A01659">
        <w:rPr>
          <w:rFonts w:cstheme="minorHAnsi"/>
        </w:rPr>
        <w:t>fallshåndtering og materialbruk</w:t>
      </w:r>
      <w:r w:rsidR="003F7E21" w:rsidRPr="00A01659">
        <w:rPr>
          <w:rFonts w:cstheme="minorHAnsi"/>
        </w:rPr>
        <w:t xml:space="preserve">. </w:t>
      </w:r>
    </w:p>
    <w:p w14:paraId="6EEF5702" w14:textId="77777777" w:rsidR="005856AF" w:rsidRPr="00A01659" w:rsidRDefault="005856AF" w:rsidP="005856AF">
      <w:pPr>
        <w:spacing w:after="0" w:line="240" w:lineRule="auto"/>
        <w:rPr>
          <w:rFonts w:cstheme="minorHAnsi"/>
          <w:b/>
        </w:rPr>
      </w:pPr>
    </w:p>
    <w:p w14:paraId="6F30F7A6" w14:textId="349A7D9D" w:rsidR="000E6201" w:rsidRPr="00051FB8" w:rsidRDefault="000E6201" w:rsidP="00330EAC">
      <w:pPr>
        <w:pStyle w:val="Overskrift3"/>
        <w:numPr>
          <w:ilvl w:val="2"/>
          <w:numId w:val="4"/>
        </w:numPr>
        <w:ind w:left="709" w:hanging="283"/>
        <w:rPr>
          <w:color w:val="auto"/>
        </w:rPr>
      </w:pPr>
      <w:r w:rsidRPr="00051FB8">
        <w:rPr>
          <w:color w:val="auto"/>
        </w:rPr>
        <w:t>Forurenset grunn</w:t>
      </w:r>
    </w:p>
    <w:p w14:paraId="25D1B280" w14:textId="162A16AB" w:rsidR="000E6201" w:rsidRDefault="000E6201" w:rsidP="00330EAC">
      <w:pPr>
        <w:pStyle w:val="Listeavsnitt"/>
        <w:numPr>
          <w:ilvl w:val="3"/>
          <w:numId w:val="27"/>
        </w:numPr>
        <w:spacing w:after="0" w:line="240" w:lineRule="auto"/>
        <w:rPr>
          <w:rFonts w:cstheme="minorHAnsi"/>
        </w:rPr>
      </w:pPr>
      <w:r w:rsidRPr="008F2F6B">
        <w:rPr>
          <w:rFonts w:cstheme="minorHAnsi"/>
        </w:rPr>
        <w:t>Før det kan gis tillatelse til tiltak skal det utarbeides en tiltaksplan for håndtering av forurensede masser</w:t>
      </w:r>
    </w:p>
    <w:p w14:paraId="67B46A65" w14:textId="77777777" w:rsidR="00311C8B" w:rsidRPr="008F2F6B" w:rsidRDefault="00311C8B" w:rsidP="00311C8B">
      <w:pPr>
        <w:pStyle w:val="Listeavsnitt"/>
        <w:spacing w:after="0" w:line="240" w:lineRule="auto"/>
        <w:ind w:left="1068"/>
        <w:rPr>
          <w:rFonts w:cstheme="minorHAnsi"/>
        </w:rPr>
      </w:pPr>
    </w:p>
    <w:p w14:paraId="45EFC6D2" w14:textId="0127CEB0" w:rsidR="003F7E21" w:rsidRPr="00051FB8" w:rsidRDefault="003F7E21" w:rsidP="00330EAC">
      <w:pPr>
        <w:pStyle w:val="Overskrift3"/>
        <w:numPr>
          <w:ilvl w:val="2"/>
          <w:numId w:val="4"/>
        </w:numPr>
        <w:ind w:left="709" w:hanging="283"/>
        <w:rPr>
          <w:color w:val="auto"/>
        </w:rPr>
      </w:pPr>
      <w:r w:rsidRPr="00051FB8">
        <w:rPr>
          <w:color w:val="auto"/>
        </w:rPr>
        <w:t>Luftforurensning</w:t>
      </w:r>
    </w:p>
    <w:p w14:paraId="2967936B" w14:textId="26E7AC9C" w:rsidR="00A86342" w:rsidRPr="00051FB8" w:rsidRDefault="003F7E21" w:rsidP="00330EAC">
      <w:pPr>
        <w:pStyle w:val="Listeavsnitt"/>
        <w:numPr>
          <w:ilvl w:val="3"/>
          <w:numId w:val="11"/>
        </w:numPr>
        <w:rPr>
          <w:rFonts w:cstheme="minorHAnsi"/>
        </w:rPr>
      </w:pPr>
      <w:r w:rsidRPr="00051FB8">
        <w:rPr>
          <w:rFonts w:cstheme="minorHAnsi"/>
        </w:rPr>
        <w:t>Før det</w:t>
      </w:r>
      <w:r w:rsidR="00965A8B" w:rsidRPr="00051FB8">
        <w:rPr>
          <w:rFonts w:cstheme="minorHAnsi"/>
        </w:rPr>
        <w:t xml:space="preserve"> </w:t>
      </w:r>
      <w:r w:rsidR="0096699C" w:rsidRPr="00051FB8">
        <w:rPr>
          <w:rFonts w:cstheme="minorHAnsi"/>
        </w:rPr>
        <w:t>kan</w:t>
      </w:r>
      <w:r w:rsidR="00965A8B" w:rsidRPr="00051FB8">
        <w:rPr>
          <w:rFonts w:cstheme="minorHAnsi"/>
        </w:rPr>
        <w:t xml:space="preserve"> </w:t>
      </w:r>
      <w:r w:rsidRPr="00051FB8">
        <w:rPr>
          <w:rFonts w:cstheme="minorHAnsi"/>
        </w:rPr>
        <w:t>gis tillatelse</w:t>
      </w:r>
      <w:r w:rsidR="0096699C" w:rsidRPr="00051FB8">
        <w:rPr>
          <w:rFonts w:cstheme="minorHAnsi"/>
        </w:rPr>
        <w:t xml:space="preserve"> til tiltak</w:t>
      </w:r>
      <w:r w:rsidRPr="00051FB8">
        <w:rPr>
          <w:rFonts w:cstheme="minorHAnsi"/>
        </w:rPr>
        <w:t xml:space="preserve"> skal det foreligge vurdering av luftforurensning</w:t>
      </w:r>
      <w:r w:rsidR="00A92C59" w:rsidRPr="00051FB8">
        <w:rPr>
          <w:rFonts w:cstheme="minorHAnsi"/>
        </w:rPr>
        <w:t xml:space="preserve"> og eventuelle avbøtende tiltak</w:t>
      </w:r>
      <w:r w:rsidRPr="00051FB8">
        <w:rPr>
          <w:rFonts w:cstheme="minorHAnsi"/>
        </w:rPr>
        <w:t xml:space="preserve">. </w:t>
      </w:r>
    </w:p>
    <w:p w14:paraId="2C147F62" w14:textId="437E3E15" w:rsidR="00A86342" w:rsidRPr="00A01659" w:rsidRDefault="00A86342" w:rsidP="00330EAC">
      <w:pPr>
        <w:pStyle w:val="Overskrift3"/>
        <w:numPr>
          <w:ilvl w:val="2"/>
          <w:numId w:val="4"/>
        </w:numPr>
        <w:ind w:left="709" w:hanging="283"/>
        <w:rPr>
          <w:color w:val="auto"/>
        </w:rPr>
      </w:pPr>
      <w:r w:rsidRPr="00A01659">
        <w:rPr>
          <w:color w:val="auto"/>
        </w:rPr>
        <w:t>Støy</w:t>
      </w:r>
    </w:p>
    <w:p w14:paraId="2B70FC74" w14:textId="046C52AC" w:rsidR="000E6201" w:rsidRPr="00A01659" w:rsidRDefault="000E6201" w:rsidP="000E6201">
      <w:pPr>
        <w:autoSpaceDE w:val="0"/>
        <w:autoSpaceDN w:val="0"/>
        <w:spacing w:before="46" w:line="244" w:lineRule="auto"/>
        <w:ind w:left="846" w:right="92" w:hanging="360"/>
        <w:rPr>
          <w:sz w:val="21"/>
          <w:szCs w:val="21"/>
        </w:rPr>
      </w:pPr>
      <w:r w:rsidRPr="00A01659">
        <w:rPr>
          <w:spacing w:val="2"/>
          <w:sz w:val="21"/>
          <w:szCs w:val="21"/>
        </w:rPr>
        <w:t>a</w:t>
      </w:r>
      <w:r w:rsidRPr="00A01659">
        <w:rPr>
          <w:spacing w:val="1"/>
          <w:sz w:val="21"/>
          <w:szCs w:val="21"/>
        </w:rPr>
        <w:t>)</w:t>
      </w:r>
      <w:r w:rsidRPr="00A01659">
        <w:rPr>
          <w:rFonts w:ascii="Arial" w:hAnsi="Arial" w:cs="Arial"/>
          <w:sz w:val="21"/>
          <w:szCs w:val="21"/>
        </w:rPr>
        <w:t xml:space="preserve">   </w:t>
      </w:r>
      <w:r w:rsidRPr="00A01659">
        <w:rPr>
          <w:spacing w:val="2"/>
          <w:sz w:val="21"/>
          <w:szCs w:val="21"/>
        </w:rPr>
        <w:t>Fø</w:t>
      </w:r>
      <w:r w:rsidRPr="00A01659">
        <w:rPr>
          <w:sz w:val="21"/>
          <w:szCs w:val="21"/>
        </w:rPr>
        <w:t>r</w:t>
      </w:r>
      <w:r w:rsidRPr="00A01659">
        <w:rPr>
          <w:spacing w:val="10"/>
          <w:sz w:val="21"/>
          <w:szCs w:val="21"/>
        </w:rPr>
        <w:t xml:space="preserve"> </w:t>
      </w:r>
      <w:r w:rsidRPr="00A01659">
        <w:rPr>
          <w:spacing w:val="1"/>
          <w:sz w:val="21"/>
          <w:szCs w:val="21"/>
        </w:rPr>
        <w:t xml:space="preserve">det </w:t>
      </w:r>
      <w:r w:rsidRPr="00A01659">
        <w:rPr>
          <w:spacing w:val="2"/>
          <w:sz w:val="21"/>
          <w:szCs w:val="21"/>
        </w:rPr>
        <w:t>ka</w:t>
      </w:r>
      <w:r w:rsidRPr="00A01659">
        <w:rPr>
          <w:sz w:val="21"/>
          <w:szCs w:val="21"/>
        </w:rPr>
        <w:t>n</w:t>
      </w:r>
      <w:r w:rsidRPr="00A01659">
        <w:rPr>
          <w:spacing w:val="10"/>
          <w:sz w:val="21"/>
          <w:szCs w:val="21"/>
        </w:rPr>
        <w:t xml:space="preserve"> </w:t>
      </w:r>
      <w:r w:rsidRPr="00A01659">
        <w:rPr>
          <w:spacing w:val="2"/>
          <w:sz w:val="21"/>
          <w:szCs w:val="21"/>
        </w:rPr>
        <w:t>g</w:t>
      </w:r>
      <w:r w:rsidRPr="00A01659">
        <w:rPr>
          <w:spacing w:val="1"/>
          <w:sz w:val="21"/>
          <w:szCs w:val="21"/>
        </w:rPr>
        <w:t>i</w:t>
      </w:r>
      <w:r w:rsidRPr="00A01659">
        <w:rPr>
          <w:sz w:val="21"/>
          <w:szCs w:val="21"/>
        </w:rPr>
        <w:t>s</w:t>
      </w:r>
      <w:r w:rsidRPr="00A01659">
        <w:rPr>
          <w:spacing w:val="9"/>
          <w:sz w:val="21"/>
          <w:szCs w:val="21"/>
        </w:rPr>
        <w:t xml:space="preserve"> rammetillatelse </w:t>
      </w:r>
      <w:r w:rsidRPr="00A01659">
        <w:rPr>
          <w:spacing w:val="2"/>
          <w:sz w:val="21"/>
          <w:szCs w:val="21"/>
        </w:rPr>
        <w:t>ska</w:t>
      </w:r>
      <w:r w:rsidRPr="00A01659">
        <w:rPr>
          <w:sz w:val="21"/>
          <w:szCs w:val="21"/>
        </w:rPr>
        <w:t>l</w:t>
      </w:r>
      <w:r w:rsidRPr="00A01659">
        <w:rPr>
          <w:spacing w:val="10"/>
          <w:sz w:val="21"/>
          <w:szCs w:val="21"/>
        </w:rPr>
        <w:t xml:space="preserve"> </w:t>
      </w:r>
      <w:r w:rsidRPr="00A01659">
        <w:rPr>
          <w:spacing w:val="2"/>
          <w:sz w:val="21"/>
          <w:szCs w:val="21"/>
        </w:rPr>
        <w:t>de</w:t>
      </w:r>
      <w:r w:rsidRPr="00A01659">
        <w:rPr>
          <w:sz w:val="21"/>
          <w:szCs w:val="21"/>
        </w:rPr>
        <w:t>t</w:t>
      </w:r>
      <w:r w:rsidRPr="00A01659">
        <w:rPr>
          <w:spacing w:val="10"/>
          <w:sz w:val="21"/>
          <w:szCs w:val="21"/>
        </w:rPr>
        <w:t xml:space="preserve"> </w:t>
      </w:r>
      <w:r w:rsidRPr="00A01659">
        <w:rPr>
          <w:spacing w:val="2"/>
          <w:sz w:val="21"/>
          <w:szCs w:val="21"/>
        </w:rPr>
        <w:t>u</w:t>
      </w:r>
      <w:r w:rsidRPr="00A01659">
        <w:rPr>
          <w:spacing w:val="1"/>
          <w:sz w:val="21"/>
          <w:szCs w:val="21"/>
        </w:rPr>
        <w:t>t</w:t>
      </w:r>
      <w:r w:rsidRPr="00A01659">
        <w:rPr>
          <w:spacing w:val="2"/>
          <w:sz w:val="21"/>
          <w:szCs w:val="21"/>
        </w:rPr>
        <w:t>a</w:t>
      </w:r>
      <w:r w:rsidRPr="00A01659">
        <w:rPr>
          <w:spacing w:val="1"/>
          <w:sz w:val="21"/>
          <w:szCs w:val="21"/>
        </w:rPr>
        <w:t>r</w:t>
      </w:r>
      <w:r w:rsidRPr="00A01659">
        <w:rPr>
          <w:spacing w:val="2"/>
          <w:sz w:val="21"/>
          <w:szCs w:val="21"/>
        </w:rPr>
        <w:t>be</w:t>
      </w:r>
      <w:r w:rsidRPr="00A01659">
        <w:rPr>
          <w:spacing w:val="1"/>
          <w:sz w:val="21"/>
          <w:szCs w:val="21"/>
        </w:rPr>
        <w:t>i</w:t>
      </w:r>
      <w:r w:rsidRPr="00A01659">
        <w:rPr>
          <w:spacing w:val="2"/>
          <w:sz w:val="21"/>
          <w:szCs w:val="21"/>
        </w:rPr>
        <w:t>de</w:t>
      </w:r>
      <w:r w:rsidRPr="00A01659">
        <w:rPr>
          <w:sz w:val="21"/>
          <w:szCs w:val="21"/>
        </w:rPr>
        <w:t>s</w:t>
      </w:r>
      <w:r w:rsidRPr="00A01659">
        <w:rPr>
          <w:spacing w:val="23"/>
          <w:sz w:val="21"/>
          <w:szCs w:val="21"/>
        </w:rPr>
        <w:t xml:space="preserve"> </w:t>
      </w:r>
      <w:r w:rsidRPr="00A01659">
        <w:rPr>
          <w:spacing w:val="2"/>
          <w:sz w:val="21"/>
          <w:szCs w:val="21"/>
        </w:rPr>
        <w:t>s</w:t>
      </w:r>
      <w:r w:rsidRPr="00A01659">
        <w:rPr>
          <w:spacing w:val="1"/>
          <w:sz w:val="21"/>
          <w:szCs w:val="21"/>
        </w:rPr>
        <w:t>t</w:t>
      </w:r>
      <w:r w:rsidRPr="00A01659">
        <w:rPr>
          <w:spacing w:val="2"/>
          <w:sz w:val="21"/>
          <w:szCs w:val="21"/>
        </w:rPr>
        <w:t>øysoneka</w:t>
      </w:r>
      <w:r w:rsidRPr="00A01659">
        <w:rPr>
          <w:spacing w:val="1"/>
          <w:sz w:val="21"/>
          <w:szCs w:val="21"/>
        </w:rPr>
        <w:t>r</w:t>
      </w:r>
      <w:r w:rsidRPr="00A01659">
        <w:rPr>
          <w:sz w:val="21"/>
          <w:szCs w:val="21"/>
        </w:rPr>
        <w:t>t</w:t>
      </w:r>
      <w:r w:rsidRPr="00A01659">
        <w:rPr>
          <w:spacing w:val="25"/>
          <w:sz w:val="21"/>
          <w:szCs w:val="21"/>
        </w:rPr>
        <w:t xml:space="preserve"> </w:t>
      </w:r>
      <w:r w:rsidRPr="00A01659">
        <w:rPr>
          <w:sz w:val="21"/>
          <w:szCs w:val="21"/>
        </w:rPr>
        <w:t>i</w:t>
      </w:r>
      <w:r w:rsidRPr="00A01659">
        <w:rPr>
          <w:spacing w:val="4"/>
          <w:sz w:val="21"/>
          <w:szCs w:val="21"/>
        </w:rPr>
        <w:t xml:space="preserve"> </w:t>
      </w:r>
      <w:r w:rsidRPr="00A01659">
        <w:rPr>
          <w:spacing w:val="2"/>
          <w:sz w:val="21"/>
          <w:szCs w:val="21"/>
        </w:rPr>
        <w:t>henho</w:t>
      </w:r>
      <w:r w:rsidRPr="00A01659">
        <w:rPr>
          <w:spacing w:val="1"/>
          <w:sz w:val="21"/>
          <w:szCs w:val="21"/>
        </w:rPr>
        <w:t>l</w:t>
      </w:r>
      <w:r w:rsidRPr="00A01659">
        <w:rPr>
          <w:sz w:val="21"/>
          <w:szCs w:val="21"/>
        </w:rPr>
        <w:t>d</w:t>
      </w:r>
      <w:r w:rsidRPr="00A01659">
        <w:rPr>
          <w:spacing w:val="18"/>
          <w:sz w:val="21"/>
          <w:szCs w:val="21"/>
        </w:rPr>
        <w:t xml:space="preserve"> </w:t>
      </w:r>
      <w:r w:rsidRPr="00A01659">
        <w:rPr>
          <w:spacing w:val="1"/>
          <w:sz w:val="21"/>
          <w:szCs w:val="21"/>
        </w:rPr>
        <w:t>ti</w:t>
      </w:r>
      <w:r w:rsidRPr="00A01659">
        <w:rPr>
          <w:sz w:val="21"/>
          <w:szCs w:val="21"/>
        </w:rPr>
        <w:t>l</w:t>
      </w:r>
      <w:r w:rsidRPr="00A01659">
        <w:rPr>
          <w:spacing w:val="7"/>
          <w:sz w:val="21"/>
          <w:szCs w:val="21"/>
        </w:rPr>
        <w:t xml:space="preserve"> </w:t>
      </w:r>
      <w:r w:rsidRPr="00A01659">
        <w:rPr>
          <w:spacing w:val="2"/>
          <w:sz w:val="21"/>
          <w:szCs w:val="21"/>
        </w:rPr>
        <w:t>T</w:t>
      </w:r>
      <w:r w:rsidRPr="00A01659">
        <w:rPr>
          <w:sz w:val="21"/>
          <w:szCs w:val="21"/>
        </w:rPr>
        <w:t>-</w:t>
      </w:r>
      <w:r w:rsidRPr="00A01659">
        <w:rPr>
          <w:sz w:val="21"/>
          <w:szCs w:val="21"/>
        </w:rPr>
        <w:softHyphen/>
      </w:r>
      <w:r w:rsidRPr="00A01659">
        <w:rPr>
          <w:spacing w:val="1"/>
          <w:sz w:val="21"/>
          <w:szCs w:val="21"/>
        </w:rPr>
        <w:t>‐</w:t>
      </w:r>
      <w:r w:rsidRPr="00A01659">
        <w:rPr>
          <w:spacing w:val="2"/>
          <w:sz w:val="21"/>
          <w:szCs w:val="21"/>
        </w:rPr>
        <w:t>1442/2016</w:t>
      </w:r>
      <w:r w:rsidRPr="00A01659">
        <w:rPr>
          <w:sz w:val="21"/>
          <w:szCs w:val="21"/>
        </w:rPr>
        <w:t>.</w:t>
      </w:r>
      <w:r w:rsidRPr="00A01659">
        <w:rPr>
          <w:spacing w:val="3"/>
          <w:sz w:val="21"/>
          <w:szCs w:val="21"/>
        </w:rPr>
        <w:t xml:space="preserve"> </w:t>
      </w:r>
      <w:r w:rsidRPr="00A01659">
        <w:rPr>
          <w:spacing w:val="2"/>
          <w:sz w:val="21"/>
          <w:szCs w:val="21"/>
        </w:rPr>
        <w:t>De</w:t>
      </w:r>
      <w:r w:rsidRPr="00A01659">
        <w:rPr>
          <w:sz w:val="21"/>
          <w:szCs w:val="21"/>
        </w:rPr>
        <w:t>t</w:t>
      </w:r>
      <w:r w:rsidRPr="00A01659">
        <w:rPr>
          <w:spacing w:val="10"/>
          <w:sz w:val="21"/>
          <w:szCs w:val="21"/>
        </w:rPr>
        <w:t xml:space="preserve"> </w:t>
      </w:r>
      <w:r w:rsidRPr="00A01659">
        <w:rPr>
          <w:spacing w:val="3"/>
          <w:sz w:val="21"/>
          <w:szCs w:val="21"/>
        </w:rPr>
        <w:t>m</w:t>
      </w:r>
      <w:r w:rsidRPr="00A01659">
        <w:rPr>
          <w:sz w:val="21"/>
          <w:szCs w:val="21"/>
        </w:rPr>
        <w:t xml:space="preserve">å </w:t>
      </w:r>
      <w:r w:rsidRPr="00A01659">
        <w:rPr>
          <w:spacing w:val="2"/>
          <w:sz w:val="21"/>
          <w:szCs w:val="21"/>
        </w:rPr>
        <w:t>doku</w:t>
      </w:r>
      <w:r w:rsidRPr="00A01659">
        <w:rPr>
          <w:spacing w:val="3"/>
          <w:sz w:val="21"/>
          <w:szCs w:val="21"/>
        </w:rPr>
        <w:t>m</w:t>
      </w:r>
      <w:r w:rsidRPr="00A01659">
        <w:rPr>
          <w:spacing w:val="2"/>
          <w:sz w:val="21"/>
          <w:szCs w:val="21"/>
        </w:rPr>
        <w:t>en</w:t>
      </w:r>
      <w:r w:rsidRPr="00A01659">
        <w:rPr>
          <w:spacing w:val="1"/>
          <w:sz w:val="21"/>
          <w:szCs w:val="21"/>
        </w:rPr>
        <w:t>t</w:t>
      </w:r>
      <w:r w:rsidRPr="00A01659">
        <w:rPr>
          <w:spacing w:val="2"/>
          <w:sz w:val="21"/>
          <w:szCs w:val="21"/>
        </w:rPr>
        <w:t>e</w:t>
      </w:r>
      <w:r w:rsidRPr="00A01659">
        <w:rPr>
          <w:spacing w:val="1"/>
          <w:sz w:val="21"/>
          <w:szCs w:val="21"/>
        </w:rPr>
        <w:t>r</w:t>
      </w:r>
      <w:r w:rsidRPr="00A01659">
        <w:rPr>
          <w:spacing w:val="2"/>
          <w:sz w:val="21"/>
          <w:szCs w:val="21"/>
        </w:rPr>
        <w:t>e</w:t>
      </w:r>
      <w:r w:rsidRPr="00A01659">
        <w:rPr>
          <w:sz w:val="21"/>
          <w:szCs w:val="21"/>
        </w:rPr>
        <w:t>s</w:t>
      </w:r>
      <w:r w:rsidRPr="00A01659">
        <w:rPr>
          <w:spacing w:val="29"/>
          <w:sz w:val="21"/>
          <w:szCs w:val="21"/>
        </w:rPr>
        <w:t xml:space="preserve"> </w:t>
      </w:r>
      <w:r w:rsidRPr="00A01659">
        <w:rPr>
          <w:spacing w:val="2"/>
          <w:sz w:val="21"/>
          <w:szCs w:val="21"/>
        </w:rPr>
        <w:t>a</w:t>
      </w:r>
      <w:r w:rsidRPr="00A01659">
        <w:rPr>
          <w:sz w:val="21"/>
          <w:szCs w:val="21"/>
        </w:rPr>
        <w:t>t</w:t>
      </w:r>
      <w:r w:rsidRPr="00A01659">
        <w:rPr>
          <w:spacing w:val="6"/>
          <w:sz w:val="21"/>
          <w:szCs w:val="21"/>
        </w:rPr>
        <w:t xml:space="preserve"> </w:t>
      </w:r>
      <w:r w:rsidRPr="00A01659">
        <w:rPr>
          <w:spacing w:val="1"/>
          <w:sz w:val="21"/>
          <w:szCs w:val="21"/>
        </w:rPr>
        <w:t>f</w:t>
      </w:r>
      <w:r w:rsidRPr="00A01659">
        <w:rPr>
          <w:spacing w:val="2"/>
          <w:sz w:val="21"/>
          <w:szCs w:val="21"/>
        </w:rPr>
        <w:t>ø</w:t>
      </w:r>
      <w:r w:rsidRPr="00A01659">
        <w:rPr>
          <w:spacing w:val="1"/>
          <w:sz w:val="21"/>
          <w:szCs w:val="21"/>
        </w:rPr>
        <w:t>l</w:t>
      </w:r>
      <w:r w:rsidRPr="00A01659">
        <w:rPr>
          <w:spacing w:val="2"/>
          <w:sz w:val="21"/>
          <w:szCs w:val="21"/>
        </w:rPr>
        <w:t>gend</w:t>
      </w:r>
      <w:r w:rsidRPr="00A01659">
        <w:rPr>
          <w:sz w:val="21"/>
          <w:szCs w:val="21"/>
        </w:rPr>
        <w:t>e</w:t>
      </w:r>
      <w:r w:rsidRPr="00A01659">
        <w:rPr>
          <w:spacing w:val="19"/>
          <w:sz w:val="21"/>
          <w:szCs w:val="21"/>
        </w:rPr>
        <w:t xml:space="preserve"> </w:t>
      </w:r>
      <w:r w:rsidRPr="00A01659">
        <w:rPr>
          <w:spacing w:val="2"/>
          <w:sz w:val="21"/>
          <w:szCs w:val="21"/>
        </w:rPr>
        <w:t>k</w:t>
      </w:r>
      <w:r w:rsidRPr="00A01659">
        <w:rPr>
          <w:spacing w:val="1"/>
          <w:sz w:val="21"/>
          <w:szCs w:val="21"/>
        </w:rPr>
        <w:t>r</w:t>
      </w:r>
      <w:r w:rsidRPr="00A01659">
        <w:rPr>
          <w:spacing w:val="2"/>
          <w:sz w:val="21"/>
          <w:szCs w:val="21"/>
        </w:rPr>
        <w:t>a</w:t>
      </w:r>
      <w:r w:rsidRPr="00A01659">
        <w:rPr>
          <w:sz w:val="21"/>
          <w:szCs w:val="21"/>
        </w:rPr>
        <w:t>v</w:t>
      </w:r>
      <w:r w:rsidRPr="00A01659">
        <w:rPr>
          <w:spacing w:val="11"/>
          <w:sz w:val="21"/>
          <w:szCs w:val="21"/>
        </w:rPr>
        <w:t xml:space="preserve"> </w:t>
      </w:r>
      <w:r w:rsidRPr="00A01659">
        <w:rPr>
          <w:spacing w:val="2"/>
          <w:sz w:val="21"/>
          <w:szCs w:val="21"/>
        </w:rPr>
        <w:t>oppnå</w:t>
      </w:r>
      <w:r w:rsidRPr="00A01659">
        <w:rPr>
          <w:spacing w:val="1"/>
          <w:sz w:val="21"/>
          <w:szCs w:val="21"/>
        </w:rPr>
        <w:t>s</w:t>
      </w:r>
      <w:r w:rsidRPr="00A01659">
        <w:rPr>
          <w:sz w:val="21"/>
          <w:szCs w:val="21"/>
        </w:rPr>
        <w:t>,</w:t>
      </w:r>
      <w:r w:rsidRPr="00A01659">
        <w:rPr>
          <w:spacing w:val="17"/>
          <w:sz w:val="21"/>
          <w:szCs w:val="21"/>
        </w:rPr>
        <w:t xml:space="preserve"> </w:t>
      </w:r>
      <w:r w:rsidRPr="00A01659">
        <w:rPr>
          <w:spacing w:val="2"/>
          <w:sz w:val="21"/>
          <w:szCs w:val="21"/>
        </w:rPr>
        <w:t>even</w:t>
      </w:r>
      <w:r w:rsidRPr="00A01659">
        <w:rPr>
          <w:spacing w:val="1"/>
          <w:sz w:val="21"/>
          <w:szCs w:val="21"/>
        </w:rPr>
        <w:t>t</w:t>
      </w:r>
      <w:r w:rsidRPr="00A01659">
        <w:rPr>
          <w:spacing w:val="2"/>
          <w:sz w:val="21"/>
          <w:szCs w:val="21"/>
        </w:rPr>
        <w:t>ue</w:t>
      </w:r>
      <w:r w:rsidRPr="00A01659">
        <w:rPr>
          <w:spacing w:val="1"/>
          <w:sz w:val="21"/>
          <w:szCs w:val="21"/>
        </w:rPr>
        <w:t>l</w:t>
      </w:r>
      <w:r w:rsidRPr="00A01659">
        <w:rPr>
          <w:sz w:val="21"/>
          <w:szCs w:val="21"/>
        </w:rPr>
        <w:t>t</w:t>
      </w:r>
      <w:r w:rsidRPr="00A01659">
        <w:rPr>
          <w:spacing w:val="19"/>
          <w:sz w:val="21"/>
          <w:szCs w:val="21"/>
        </w:rPr>
        <w:t xml:space="preserve"> </w:t>
      </w:r>
      <w:r w:rsidRPr="00A01659">
        <w:rPr>
          <w:spacing w:val="2"/>
          <w:sz w:val="21"/>
          <w:szCs w:val="21"/>
        </w:rPr>
        <w:t>g</w:t>
      </w:r>
      <w:r w:rsidRPr="00A01659">
        <w:rPr>
          <w:spacing w:val="1"/>
          <w:sz w:val="21"/>
          <w:szCs w:val="21"/>
        </w:rPr>
        <w:t>j</w:t>
      </w:r>
      <w:r w:rsidRPr="00A01659">
        <w:rPr>
          <w:spacing w:val="2"/>
          <w:sz w:val="21"/>
          <w:szCs w:val="21"/>
        </w:rPr>
        <w:t>enno</w:t>
      </w:r>
      <w:r w:rsidRPr="00A01659">
        <w:rPr>
          <w:sz w:val="21"/>
          <w:szCs w:val="21"/>
        </w:rPr>
        <w:t>m</w:t>
      </w:r>
      <w:r w:rsidRPr="00A01659">
        <w:rPr>
          <w:spacing w:val="20"/>
          <w:sz w:val="21"/>
          <w:szCs w:val="21"/>
        </w:rPr>
        <w:t xml:space="preserve"> </w:t>
      </w:r>
      <w:r w:rsidRPr="00A01659">
        <w:rPr>
          <w:spacing w:val="1"/>
          <w:sz w:val="21"/>
          <w:szCs w:val="21"/>
        </w:rPr>
        <w:t>tilt</w:t>
      </w:r>
      <w:r w:rsidRPr="00A01659">
        <w:rPr>
          <w:spacing w:val="2"/>
          <w:sz w:val="21"/>
          <w:szCs w:val="21"/>
        </w:rPr>
        <w:t>ak</w:t>
      </w:r>
      <w:r w:rsidRPr="00A01659">
        <w:rPr>
          <w:sz w:val="21"/>
          <w:szCs w:val="21"/>
        </w:rPr>
        <w:t>:</w:t>
      </w:r>
    </w:p>
    <w:p w14:paraId="2891B300" w14:textId="77777777" w:rsidR="000E6201" w:rsidRPr="00A01659" w:rsidRDefault="000E6201" w:rsidP="00330EAC">
      <w:pPr>
        <w:pStyle w:val="Listeavsnitt"/>
        <w:numPr>
          <w:ilvl w:val="0"/>
          <w:numId w:val="26"/>
        </w:numPr>
        <w:autoSpaceDE w:val="0"/>
        <w:autoSpaceDN w:val="0"/>
        <w:spacing w:before="14" w:after="0" w:line="240" w:lineRule="auto"/>
        <w:rPr>
          <w:spacing w:val="2"/>
          <w:sz w:val="21"/>
          <w:szCs w:val="21"/>
        </w:rPr>
      </w:pPr>
      <w:r w:rsidRPr="00A01659">
        <w:rPr>
          <w:spacing w:val="2"/>
          <w:sz w:val="21"/>
          <w:szCs w:val="21"/>
        </w:rPr>
        <w:t>Krav til innendørs støynivå i teknisk forskrift overholdes</w:t>
      </w:r>
    </w:p>
    <w:p w14:paraId="788CDE10" w14:textId="77777777" w:rsidR="000E6201" w:rsidRPr="00A01659" w:rsidRDefault="000E6201" w:rsidP="00330EAC">
      <w:pPr>
        <w:pStyle w:val="Listeavsnitt"/>
        <w:numPr>
          <w:ilvl w:val="0"/>
          <w:numId w:val="26"/>
        </w:numPr>
        <w:autoSpaceDE w:val="0"/>
        <w:autoSpaceDN w:val="0"/>
        <w:spacing w:before="14" w:after="0" w:line="240" w:lineRule="auto"/>
        <w:rPr>
          <w:spacing w:val="2"/>
          <w:sz w:val="21"/>
          <w:szCs w:val="21"/>
        </w:rPr>
      </w:pPr>
      <w:r w:rsidRPr="00A01659">
        <w:rPr>
          <w:spacing w:val="2"/>
          <w:sz w:val="21"/>
          <w:szCs w:val="21"/>
        </w:rPr>
        <w:t>Utendørs støynivå på påkrevde utearealer og ved fasade utenfor oppholdsrom er lavere enn nedre grenseverdi for gul støysone.</w:t>
      </w:r>
    </w:p>
    <w:p w14:paraId="6E169DA5" w14:textId="34CCEDDA" w:rsidR="003F7E21" w:rsidRPr="00A01659" w:rsidRDefault="003F7E21" w:rsidP="003F7E21">
      <w:pPr>
        <w:rPr>
          <w:rFonts w:cstheme="minorHAnsi"/>
          <w:i/>
        </w:rPr>
      </w:pPr>
    </w:p>
    <w:p w14:paraId="7310662D" w14:textId="32E8D405" w:rsidR="003252CF" w:rsidRPr="008F2F6B" w:rsidRDefault="003252CF" w:rsidP="00330EAC">
      <w:pPr>
        <w:pStyle w:val="Overskrift2"/>
        <w:numPr>
          <w:ilvl w:val="1"/>
          <w:numId w:val="4"/>
        </w:numPr>
        <w:rPr>
          <w:color w:val="auto"/>
        </w:rPr>
      </w:pPr>
      <w:r w:rsidRPr="008F2F6B">
        <w:rPr>
          <w:color w:val="auto"/>
        </w:rPr>
        <w:t>Før det kan gis midlertidig brukstillatelse/ferdigattest innenfor den enkelte utbyggingsetappe skal</w:t>
      </w:r>
      <w:r w:rsidR="000E6201" w:rsidRPr="008F2F6B">
        <w:rPr>
          <w:color w:val="auto"/>
        </w:rPr>
        <w:t xml:space="preserve"> </w:t>
      </w:r>
      <w:r w:rsidRPr="008F2F6B">
        <w:rPr>
          <w:color w:val="auto"/>
        </w:rPr>
        <w:t>følgende forhold være etablert/dokumentert:</w:t>
      </w:r>
    </w:p>
    <w:p w14:paraId="572CB9E4" w14:textId="77777777" w:rsidR="003252CF" w:rsidRPr="00A01659" w:rsidRDefault="003252CF" w:rsidP="00330EAC">
      <w:pPr>
        <w:pStyle w:val="Listeavsnitt"/>
        <w:numPr>
          <w:ilvl w:val="0"/>
          <w:numId w:val="2"/>
        </w:numPr>
        <w:spacing w:line="240" w:lineRule="auto"/>
        <w:rPr>
          <w:rFonts w:cstheme="minorHAnsi"/>
        </w:rPr>
      </w:pPr>
      <w:r w:rsidRPr="00A01659">
        <w:rPr>
          <w:rFonts w:cstheme="minorHAnsi"/>
        </w:rPr>
        <w:t>Tilfredsstillende kommunaltekniske anlegg og energiforsyning</w:t>
      </w:r>
    </w:p>
    <w:p w14:paraId="76C1018B" w14:textId="34075772" w:rsidR="003252CF" w:rsidRDefault="003252CF" w:rsidP="00330EAC">
      <w:pPr>
        <w:pStyle w:val="Listeavsnitt"/>
        <w:numPr>
          <w:ilvl w:val="0"/>
          <w:numId w:val="2"/>
        </w:numPr>
        <w:spacing w:line="240" w:lineRule="auto"/>
        <w:rPr>
          <w:rFonts w:cstheme="minorHAnsi"/>
        </w:rPr>
      </w:pPr>
      <w:r w:rsidRPr="00A01659">
        <w:rPr>
          <w:rFonts w:cstheme="minorHAnsi"/>
        </w:rPr>
        <w:t>Trafikksikker adkomst for kjørende, syklister, bevegelseshemmede og fotgjengere</w:t>
      </w:r>
    </w:p>
    <w:p w14:paraId="18B28310" w14:textId="534686AE" w:rsidR="00DA1322" w:rsidRPr="00051FB8" w:rsidRDefault="00DA1322" w:rsidP="00330EAC">
      <w:pPr>
        <w:pStyle w:val="Listeavsnitt"/>
        <w:numPr>
          <w:ilvl w:val="0"/>
          <w:numId w:val="2"/>
        </w:numPr>
        <w:spacing w:line="240" w:lineRule="auto"/>
        <w:rPr>
          <w:rFonts w:cstheme="minorHAnsi"/>
        </w:rPr>
      </w:pPr>
      <w:r w:rsidRPr="00051FB8">
        <w:rPr>
          <w:rFonts w:cstheme="minorHAnsi"/>
        </w:rPr>
        <w:t>Tilfredsstillende kapasitet, trafikksikkerhet og miljø på og langs veinettet, spesielt skolevei</w:t>
      </w:r>
      <w:r w:rsidR="00C713F0" w:rsidRPr="00051FB8">
        <w:rPr>
          <w:rFonts w:cstheme="minorHAnsi"/>
        </w:rPr>
        <w:t>.</w:t>
      </w:r>
    </w:p>
    <w:p w14:paraId="767B2E69" w14:textId="77777777" w:rsidR="003252CF" w:rsidRPr="00A01659" w:rsidRDefault="003252CF" w:rsidP="00330EAC">
      <w:pPr>
        <w:pStyle w:val="Listeavsnitt"/>
        <w:numPr>
          <w:ilvl w:val="0"/>
          <w:numId w:val="2"/>
        </w:numPr>
        <w:spacing w:line="240" w:lineRule="auto"/>
        <w:rPr>
          <w:rFonts w:cstheme="minorHAnsi"/>
        </w:rPr>
      </w:pPr>
      <w:r w:rsidRPr="00A01659">
        <w:rPr>
          <w:rFonts w:cstheme="minorHAnsi"/>
        </w:rPr>
        <w:t xml:space="preserve">Tilfredsstillende skjerming mot støy </w:t>
      </w:r>
    </w:p>
    <w:p w14:paraId="6EB05A71" w14:textId="77777777" w:rsidR="003252CF" w:rsidRPr="00A01659" w:rsidRDefault="003252CF" w:rsidP="00330EAC">
      <w:pPr>
        <w:pStyle w:val="Listeavsnitt"/>
        <w:numPr>
          <w:ilvl w:val="0"/>
          <w:numId w:val="2"/>
        </w:numPr>
        <w:spacing w:after="0" w:line="240" w:lineRule="auto"/>
        <w:rPr>
          <w:rFonts w:cstheme="minorHAnsi"/>
        </w:rPr>
      </w:pPr>
      <w:r w:rsidRPr="00A01659">
        <w:rPr>
          <w:rFonts w:cstheme="minorHAnsi"/>
        </w:rPr>
        <w:t xml:space="preserve">Tilfredsstillende løsninger for håndtering av overvann </w:t>
      </w:r>
    </w:p>
    <w:p w14:paraId="34CD865C" w14:textId="77777777" w:rsidR="003252CF" w:rsidRPr="00A01659" w:rsidRDefault="003252CF" w:rsidP="003F7E21">
      <w:pPr>
        <w:rPr>
          <w:rFonts w:cstheme="minorHAnsi"/>
          <w:i/>
        </w:rPr>
      </w:pPr>
    </w:p>
    <w:p w14:paraId="01FFDA11" w14:textId="1FC88DCA" w:rsidR="00E41C70" w:rsidRPr="008F2F6B" w:rsidRDefault="00E41C70" w:rsidP="00330EAC">
      <w:pPr>
        <w:pStyle w:val="Overskrift1"/>
        <w:numPr>
          <w:ilvl w:val="0"/>
          <w:numId w:val="4"/>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 xml:space="preserve">FELLESBESTEMMELSER </w:t>
      </w:r>
      <w:r w:rsidR="005804F9" w:rsidRPr="008F2F6B">
        <w:rPr>
          <w:rFonts w:asciiTheme="minorHAnsi" w:hAnsiTheme="minorHAnsi" w:cstheme="minorHAnsi"/>
          <w:color w:val="auto"/>
        </w:rPr>
        <w:t>FOR HELE PLANOMRÅDET</w:t>
      </w:r>
    </w:p>
    <w:p w14:paraId="6BF450CD" w14:textId="77777777" w:rsidR="00C3364E" w:rsidRPr="00A01659" w:rsidRDefault="00C3364E" w:rsidP="00C3364E"/>
    <w:p w14:paraId="1B5FD707" w14:textId="2744D73A" w:rsidR="005804F9" w:rsidRPr="00A01659" w:rsidRDefault="005804F9" w:rsidP="00330EAC">
      <w:pPr>
        <w:pStyle w:val="Overskrift2"/>
        <w:numPr>
          <w:ilvl w:val="1"/>
          <w:numId w:val="4"/>
        </w:numPr>
        <w:rPr>
          <w:color w:val="auto"/>
        </w:rPr>
      </w:pPr>
      <w:r w:rsidRPr="00A01659">
        <w:rPr>
          <w:color w:val="auto"/>
        </w:rPr>
        <w:t>Funksjons- og kvalitetskrav</w:t>
      </w:r>
    </w:p>
    <w:p w14:paraId="1707F7A5" w14:textId="1DF0A3BD" w:rsidR="005804F9" w:rsidRPr="00A01659" w:rsidRDefault="005804F9" w:rsidP="00330EAC">
      <w:pPr>
        <w:pStyle w:val="Overskrift3"/>
        <w:numPr>
          <w:ilvl w:val="2"/>
          <w:numId w:val="4"/>
        </w:numPr>
        <w:ind w:left="709" w:hanging="283"/>
        <w:rPr>
          <w:color w:val="auto"/>
        </w:rPr>
      </w:pPr>
      <w:r w:rsidRPr="00A01659">
        <w:rPr>
          <w:color w:val="auto"/>
        </w:rPr>
        <w:t>Universell utforming</w:t>
      </w:r>
    </w:p>
    <w:p w14:paraId="30BCD5CA" w14:textId="77777777" w:rsidR="005804F9" w:rsidRPr="00A01659" w:rsidRDefault="005804F9" w:rsidP="00330EAC">
      <w:pPr>
        <w:pStyle w:val="Listeavsnitt"/>
        <w:numPr>
          <w:ilvl w:val="3"/>
          <w:numId w:val="12"/>
        </w:numPr>
        <w:spacing w:after="120" w:line="240" w:lineRule="auto"/>
        <w:rPr>
          <w:rFonts w:cstheme="minorHAnsi"/>
        </w:rPr>
      </w:pPr>
      <w:r w:rsidRPr="00A01659">
        <w:rPr>
          <w:rFonts w:cstheme="minorHAnsi"/>
        </w:rPr>
        <w:t xml:space="preserve">Prinsippene for universell utforming skal legges til grunn ved utforming av alle publikumsrettede bygninger og fellesarealer. </w:t>
      </w:r>
    </w:p>
    <w:p w14:paraId="57626FA9" w14:textId="3223EE8D" w:rsidR="005804F9" w:rsidRPr="00A01659" w:rsidRDefault="005804F9" w:rsidP="00330EAC">
      <w:pPr>
        <w:pStyle w:val="Listeavsnitt"/>
        <w:numPr>
          <w:ilvl w:val="3"/>
          <w:numId w:val="12"/>
        </w:numPr>
        <w:spacing w:after="0" w:line="240" w:lineRule="auto"/>
        <w:rPr>
          <w:rFonts w:cstheme="minorHAnsi"/>
        </w:rPr>
      </w:pPr>
      <w:r w:rsidRPr="00A01659">
        <w:rPr>
          <w:rFonts w:cstheme="minorHAnsi"/>
        </w:rPr>
        <w:t>Ved nyplanting skal det kun benyttes vekster med lite allergifremkallende pollenutslipp.</w:t>
      </w:r>
    </w:p>
    <w:p w14:paraId="2783635A" w14:textId="77777777" w:rsidR="005804F9" w:rsidRPr="00A01659" w:rsidRDefault="005804F9" w:rsidP="00237F10">
      <w:pPr>
        <w:pStyle w:val="Listeavsnitt"/>
        <w:spacing w:after="0" w:line="240" w:lineRule="auto"/>
        <w:ind w:left="1068"/>
        <w:rPr>
          <w:rFonts w:cstheme="minorHAnsi"/>
        </w:rPr>
      </w:pPr>
    </w:p>
    <w:p w14:paraId="6D23FD85" w14:textId="72C37996" w:rsidR="005804F9" w:rsidRPr="00A01659" w:rsidRDefault="005804F9" w:rsidP="00330EAC">
      <w:pPr>
        <w:pStyle w:val="Overskrift3"/>
        <w:numPr>
          <w:ilvl w:val="2"/>
          <w:numId w:val="4"/>
        </w:numPr>
        <w:ind w:left="709" w:hanging="283"/>
        <w:rPr>
          <w:color w:val="auto"/>
        </w:rPr>
      </w:pPr>
      <w:r w:rsidRPr="00A01659">
        <w:rPr>
          <w:color w:val="auto"/>
        </w:rPr>
        <w:t>Estetikk</w:t>
      </w:r>
    </w:p>
    <w:p w14:paraId="20DD0447" w14:textId="0F6B56E3" w:rsidR="006A1E95" w:rsidRPr="00A01659" w:rsidRDefault="006A1E95" w:rsidP="00330EAC">
      <w:pPr>
        <w:pStyle w:val="Listeavsnitt"/>
        <w:numPr>
          <w:ilvl w:val="3"/>
          <w:numId w:val="13"/>
        </w:numPr>
        <w:rPr>
          <w:rFonts w:cstheme="minorHAnsi"/>
        </w:rPr>
      </w:pPr>
      <w:r w:rsidRPr="00A01659">
        <w:rPr>
          <w:rFonts w:cstheme="minorHAnsi"/>
        </w:rPr>
        <w:t>Bygninger, anlegg og uteområder skal ha høy arkitektonisk kvalit</w:t>
      </w:r>
      <w:r w:rsidR="00F2519F" w:rsidRPr="00A01659">
        <w:rPr>
          <w:rFonts w:cstheme="minorHAnsi"/>
        </w:rPr>
        <w:t>et, både mht. form, løsninger,</w:t>
      </w:r>
      <w:r w:rsidRPr="00A01659">
        <w:rPr>
          <w:rFonts w:cstheme="minorHAnsi"/>
        </w:rPr>
        <w:t xml:space="preserve"> materialer,</w:t>
      </w:r>
      <w:r w:rsidR="0002222F" w:rsidRPr="00A01659">
        <w:rPr>
          <w:rFonts w:cstheme="minorHAnsi"/>
        </w:rPr>
        <w:t xml:space="preserve"> vegetasjon</w:t>
      </w:r>
      <w:r w:rsidRPr="00A01659">
        <w:rPr>
          <w:rFonts w:cstheme="minorHAnsi"/>
        </w:rPr>
        <w:t xml:space="preserve"> og skal utformes slik at disse samspiller både estetisk og bruksmessig.</w:t>
      </w:r>
      <w:r w:rsidRPr="00A01659">
        <w:rPr>
          <w:rFonts w:ascii="MS Gothic" w:eastAsia="MS Gothic" w:hAnsi="MS Gothic" w:cs="MS Gothic" w:hint="eastAsia"/>
        </w:rPr>
        <w:t> </w:t>
      </w:r>
      <w:r w:rsidRPr="00A01659">
        <w:rPr>
          <w:rFonts w:cstheme="minorHAnsi"/>
        </w:rPr>
        <w:t xml:space="preserve">Materialer og løsninger skal ha gode aldringsegenskaper og være lette å vedlikeholde. </w:t>
      </w:r>
    </w:p>
    <w:p w14:paraId="5DAACAED" w14:textId="77777777" w:rsidR="00E52BAF" w:rsidRPr="00A01659" w:rsidRDefault="00E52BAF" w:rsidP="00330EAC">
      <w:pPr>
        <w:pStyle w:val="Overskrift3"/>
        <w:numPr>
          <w:ilvl w:val="2"/>
          <w:numId w:val="4"/>
        </w:numPr>
        <w:ind w:left="709" w:hanging="283"/>
        <w:rPr>
          <w:color w:val="auto"/>
        </w:rPr>
      </w:pPr>
      <w:r w:rsidRPr="00A01659">
        <w:rPr>
          <w:color w:val="auto"/>
        </w:rPr>
        <w:t>Overvannshåndtering</w:t>
      </w:r>
    </w:p>
    <w:p w14:paraId="2DCBA64B" w14:textId="1EBFEEE5" w:rsidR="005804F9" w:rsidRPr="00051FB8" w:rsidRDefault="00E52BAF" w:rsidP="00330EAC">
      <w:pPr>
        <w:pStyle w:val="Listeavsnitt"/>
        <w:numPr>
          <w:ilvl w:val="3"/>
          <w:numId w:val="14"/>
        </w:numPr>
        <w:rPr>
          <w:rFonts w:cstheme="minorHAnsi"/>
        </w:rPr>
      </w:pPr>
      <w:r w:rsidRPr="00051FB8">
        <w:rPr>
          <w:rFonts w:cstheme="minorHAnsi"/>
        </w:rPr>
        <w:t xml:space="preserve">Overvann skal håndteres på egen grunn og skal ivaretas innenfor den enkelte utbyggingsetappe og </w:t>
      </w:r>
      <w:r w:rsidR="00C713F0" w:rsidRPr="00051FB8">
        <w:rPr>
          <w:rFonts w:cstheme="minorHAnsi"/>
        </w:rPr>
        <w:t xml:space="preserve">bør </w:t>
      </w:r>
      <w:r w:rsidRPr="00051FB8">
        <w:rPr>
          <w:rFonts w:cstheme="minorHAnsi"/>
        </w:rPr>
        <w:t>integreres som en kvalitet i lek og uteoppholdsarealene.</w:t>
      </w:r>
    </w:p>
    <w:p w14:paraId="5021D3C9" w14:textId="2AE75B36" w:rsidR="00E52BAF" w:rsidRPr="00051FB8" w:rsidRDefault="00E52BAF" w:rsidP="00330EAC">
      <w:pPr>
        <w:pStyle w:val="Listeavsnitt"/>
        <w:numPr>
          <w:ilvl w:val="3"/>
          <w:numId w:val="14"/>
        </w:numPr>
        <w:rPr>
          <w:rFonts w:cstheme="minorHAnsi"/>
        </w:rPr>
      </w:pPr>
      <w:r w:rsidRPr="00051FB8">
        <w:rPr>
          <w:rFonts w:cstheme="minorHAnsi"/>
        </w:rPr>
        <w:lastRenderedPageBreak/>
        <w:t>Overvannshåndteringen skal primært baseres på overflatebaserte løsninger, og bidra til opplevelseskvaliteter i området.</w:t>
      </w:r>
      <w:r w:rsidR="0070465B" w:rsidRPr="00051FB8">
        <w:rPr>
          <w:rFonts w:cstheme="minorHAnsi"/>
        </w:rPr>
        <w:t xml:space="preserve"> </w:t>
      </w:r>
      <w:r w:rsidR="0070465B" w:rsidRPr="00051FB8">
        <w:rPr>
          <w:rFonts w:cs="Helvetica"/>
          <w:color w:val="000000"/>
        </w:rPr>
        <w:t xml:space="preserve">Dersom det skal etableres </w:t>
      </w:r>
      <w:proofErr w:type="spellStart"/>
      <w:r w:rsidR="0070465B" w:rsidRPr="00051FB8">
        <w:rPr>
          <w:rFonts w:cs="Helvetica"/>
          <w:color w:val="000000"/>
        </w:rPr>
        <w:t>fordrøyningsmagasin</w:t>
      </w:r>
      <w:proofErr w:type="spellEnd"/>
      <w:r w:rsidR="0070465B" w:rsidRPr="00051FB8">
        <w:rPr>
          <w:rFonts w:cs="Helvetica"/>
          <w:color w:val="000000"/>
        </w:rPr>
        <w:t xml:space="preserve"> må det skje på egen eiendom.</w:t>
      </w:r>
    </w:p>
    <w:p w14:paraId="28DDB281" w14:textId="6598098A" w:rsidR="00E52BAF" w:rsidRPr="00C81F27" w:rsidRDefault="00E52BAF" w:rsidP="00330EAC">
      <w:pPr>
        <w:pStyle w:val="Listeavsnitt"/>
        <w:numPr>
          <w:ilvl w:val="3"/>
          <w:numId w:val="14"/>
        </w:numPr>
        <w:rPr>
          <w:rFonts w:cstheme="minorHAnsi"/>
        </w:rPr>
      </w:pPr>
      <w:r w:rsidRPr="00C81F27">
        <w:rPr>
          <w:rFonts w:cstheme="minorHAnsi"/>
        </w:rPr>
        <w:t xml:space="preserve">Det kan innenfor planområdet kreves etablert anlegg for oppsamling, </w:t>
      </w:r>
      <w:proofErr w:type="spellStart"/>
      <w:r w:rsidRPr="00C81F27">
        <w:rPr>
          <w:rFonts w:cstheme="minorHAnsi"/>
        </w:rPr>
        <w:t>fordrøyning</w:t>
      </w:r>
      <w:proofErr w:type="spellEnd"/>
      <w:r w:rsidRPr="00C81F27">
        <w:rPr>
          <w:rFonts w:cstheme="minorHAnsi"/>
        </w:rPr>
        <w:t>, rensing og bortledning av overflatevann fra bebyggelse, veier og andre arealer.</w:t>
      </w:r>
    </w:p>
    <w:p w14:paraId="21FCC180" w14:textId="77777777" w:rsidR="00E52BAF" w:rsidRPr="00A01659" w:rsidRDefault="00E52BAF" w:rsidP="00237F10">
      <w:pPr>
        <w:pStyle w:val="Listeavsnitt"/>
        <w:rPr>
          <w:rFonts w:cstheme="minorHAnsi"/>
          <w:i/>
        </w:rPr>
      </w:pPr>
    </w:p>
    <w:p w14:paraId="4C23C9D9" w14:textId="7664682D" w:rsidR="00E52BAF" w:rsidRPr="00A01659" w:rsidRDefault="00E52BAF" w:rsidP="00330EAC">
      <w:pPr>
        <w:pStyle w:val="Overskrift2"/>
        <w:numPr>
          <w:ilvl w:val="1"/>
          <w:numId w:val="4"/>
        </w:numPr>
        <w:rPr>
          <w:color w:val="auto"/>
        </w:rPr>
      </w:pPr>
      <w:r w:rsidRPr="00A01659">
        <w:rPr>
          <w:color w:val="auto"/>
        </w:rPr>
        <w:t>Parkering</w:t>
      </w:r>
    </w:p>
    <w:p w14:paraId="3B58FFA5" w14:textId="6203DCD0" w:rsidR="00E52BAF" w:rsidRPr="00A01659" w:rsidRDefault="00E52BAF" w:rsidP="00330EAC">
      <w:pPr>
        <w:pStyle w:val="Listeavsnitt"/>
        <w:numPr>
          <w:ilvl w:val="3"/>
          <w:numId w:val="15"/>
        </w:numPr>
        <w:rPr>
          <w:rFonts w:cstheme="minorHAnsi"/>
        </w:rPr>
      </w:pPr>
      <w:r w:rsidRPr="00A01659">
        <w:rPr>
          <w:rFonts w:cstheme="minorHAnsi"/>
        </w:rPr>
        <w:t xml:space="preserve">Krav til parkering for bil og sykkel skal være i henhold til den enhver tid gjeldende kommuneplanens arealdel. </w:t>
      </w:r>
    </w:p>
    <w:p w14:paraId="04FD897A" w14:textId="5CD0B01A" w:rsidR="00E52BAF" w:rsidRPr="00A01659" w:rsidRDefault="00E52BAF" w:rsidP="00330EAC">
      <w:pPr>
        <w:pStyle w:val="Listeavsnitt"/>
        <w:numPr>
          <w:ilvl w:val="3"/>
          <w:numId w:val="15"/>
        </w:numPr>
        <w:rPr>
          <w:rFonts w:cstheme="minorHAnsi"/>
        </w:rPr>
      </w:pPr>
      <w:r w:rsidRPr="00A01659">
        <w:rPr>
          <w:rFonts w:cstheme="minorHAnsi"/>
        </w:rPr>
        <w:t xml:space="preserve">Parkering for bil </w:t>
      </w:r>
      <w:r w:rsidR="004B3972" w:rsidRPr="00A01659">
        <w:rPr>
          <w:rFonts w:cstheme="minorHAnsi"/>
        </w:rPr>
        <w:t xml:space="preserve">skal skje i </w:t>
      </w:r>
      <w:r w:rsidRPr="00A01659">
        <w:rPr>
          <w:rFonts w:cstheme="minorHAnsi"/>
        </w:rPr>
        <w:t>parkeringsanlegg under terreng.</w:t>
      </w:r>
      <w:r w:rsidR="00B44B2B" w:rsidRPr="00A01659">
        <w:rPr>
          <w:rFonts w:cstheme="minorHAnsi"/>
        </w:rPr>
        <w:t xml:space="preserve"> Adkomst til parkeringsan</w:t>
      </w:r>
      <w:r w:rsidR="00A27E0C" w:rsidRPr="00A01659">
        <w:rPr>
          <w:rFonts w:cstheme="minorHAnsi"/>
        </w:rPr>
        <w:t>legget skal</w:t>
      </w:r>
      <w:r w:rsidR="00965A8B">
        <w:rPr>
          <w:rFonts w:cstheme="minorHAnsi"/>
        </w:rPr>
        <w:t xml:space="preserve"> </w:t>
      </w:r>
      <w:r w:rsidR="00965A8B" w:rsidRPr="00C713F0">
        <w:rPr>
          <w:rFonts w:cstheme="minorHAnsi"/>
        </w:rPr>
        <w:t xml:space="preserve">være fra St. </w:t>
      </w:r>
      <w:proofErr w:type="spellStart"/>
      <w:r w:rsidR="00965A8B" w:rsidRPr="00C713F0">
        <w:rPr>
          <w:rFonts w:cstheme="minorHAnsi"/>
        </w:rPr>
        <w:t>Hallvardsgate</w:t>
      </w:r>
      <w:proofErr w:type="spellEnd"/>
      <w:r w:rsidR="00965A8B" w:rsidRPr="00C713F0">
        <w:rPr>
          <w:rFonts w:cstheme="minorHAnsi"/>
        </w:rPr>
        <w:t>.</w:t>
      </w:r>
      <w:r w:rsidR="00B44B2B" w:rsidRPr="00C713F0">
        <w:rPr>
          <w:rFonts w:cstheme="minorHAnsi"/>
        </w:rPr>
        <w:t xml:space="preserve"> </w:t>
      </w:r>
      <w:r w:rsidR="004B3972" w:rsidRPr="00C713F0">
        <w:rPr>
          <w:rFonts w:cstheme="minorHAnsi"/>
        </w:rPr>
        <w:t xml:space="preserve">Kjøreadkomst </w:t>
      </w:r>
      <w:r w:rsidR="004B3972" w:rsidRPr="00A01659">
        <w:rPr>
          <w:rFonts w:cstheme="minorHAnsi"/>
        </w:rPr>
        <w:t xml:space="preserve">til parkeringsanlegg under terreng skal utformes slik at de tilgrensende utearealene ikke forringes. </w:t>
      </w:r>
    </w:p>
    <w:p w14:paraId="02A7A83D" w14:textId="41B1E236" w:rsidR="00C32075" w:rsidRPr="00C713F0" w:rsidRDefault="00E52BAF" w:rsidP="00330EAC">
      <w:pPr>
        <w:pStyle w:val="Listeavsnitt"/>
        <w:numPr>
          <w:ilvl w:val="3"/>
          <w:numId w:val="15"/>
        </w:numPr>
        <w:rPr>
          <w:rFonts w:cstheme="minorHAnsi"/>
        </w:rPr>
      </w:pPr>
      <w:r w:rsidRPr="00A01659">
        <w:rPr>
          <w:rFonts w:cstheme="minorHAnsi"/>
        </w:rPr>
        <w:t xml:space="preserve">Sykkelplassene skal opparbeides på egen tomt i tilknytning til innganger, parkeringskjeller og/eller </w:t>
      </w:r>
      <w:proofErr w:type="spellStart"/>
      <w:r w:rsidRPr="00C713F0">
        <w:rPr>
          <w:rFonts w:cstheme="minorHAnsi"/>
        </w:rPr>
        <w:t>utomhusarealer</w:t>
      </w:r>
      <w:proofErr w:type="spellEnd"/>
      <w:r w:rsidRPr="00C713F0">
        <w:rPr>
          <w:rFonts w:cstheme="minorHAnsi"/>
        </w:rPr>
        <w:t>.</w:t>
      </w:r>
      <w:r w:rsidR="008F41F3" w:rsidRPr="00C713F0">
        <w:rPr>
          <w:rFonts w:cstheme="minorHAnsi"/>
        </w:rPr>
        <w:t xml:space="preserve"> </w:t>
      </w:r>
    </w:p>
    <w:p w14:paraId="604000E4" w14:textId="6F7CAF88" w:rsidR="000E2109" w:rsidRPr="00C713F0" w:rsidRDefault="000E2109" w:rsidP="00330EAC">
      <w:pPr>
        <w:pStyle w:val="Listeavsnitt"/>
        <w:numPr>
          <w:ilvl w:val="3"/>
          <w:numId w:val="15"/>
        </w:numPr>
        <w:rPr>
          <w:rFonts w:cstheme="minorHAnsi"/>
        </w:rPr>
      </w:pPr>
      <w:r w:rsidRPr="00C713F0">
        <w:rPr>
          <w:rFonts w:cstheme="minorHAnsi"/>
        </w:rPr>
        <w:t>Maksimalt 50% av parkeringsplassene kan erstattes ved frikjøp.</w:t>
      </w:r>
    </w:p>
    <w:p w14:paraId="74EDCD33" w14:textId="77777777" w:rsidR="00C32075" w:rsidRPr="00A01659" w:rsidRDefault="00C32075" w:rsidP="00237F10">
      <w:pPr>
        <w:pStyle w:val="Listeavsnitt"/>
        <w:ind w:left="1068"/>
        <w:rPr>
          <w:rFonts w:cstheme="minorHAnsi"/>
        </w:rPr>
      </w:pPr>
    </w:p>
    <w:p w14:paraId="4ADEE002" w14:textId="527BB774" w:rsidR="00E52BAF" w:rsidRPr="00A01659" w:rsidRDefault="00E52BAF" w:rsidP="00330EAC">
      <w:pPr>
        <w:pStyle w:val="Overskrift2"/>
        <w:numPr>
          <w:ilvl w:val="1"/>
          <w:numId w:val="4"/>
        </w:numPr>
        <w:rPr>
          <w:color w:val="auto"/>
        </w:rPr>
      </w:pPr>
      <w:r w:rsidRPr="00A01659">
        <w:rPr>
          <w:color w:val="auto"/>
        </w:rPr>
        <w:t>Automatisk fredete kulturminner</w:t>
      </w:r>
    </w:p>
    <w:p w14:paraId="60638D4D" w14:textId="172CAD4C" w:rsidR="00E52BAF" w:rsidRPr="00A01659" w:rsidRDefault="00E52BAF" w:rsidP="00330EAC">
      <w:pPr>
        <w:pStyle w:val="Listeavsnitt"/>
        <w:numPr>
          <w:ilvl w:val="3"/>
          <w:numId w:val="16"/>
        </w:numPr>
        <w:rPr>
          <w:rFonts w:cstheme="minorHAnsi"/>
        </w:rPr>
      </w:pPr>
      <w:r w:rsidRPr="00A01659">
        <w:rPr>
          <w:rFonts w:cstheme="minorHAnsi"/>
        </w:rPr>
        <w:t xml:space="preserve">Dersom det under anleggsarbeid framkommer automatisk fredede kulturminner må arbeidet straks stanses og utviklingsavdelingen i fylkeskommunen varsel, jf. Kulturminneloven §8.2. </w:t>
      </w:r>
      <w:r w:rsidR="00FC0CE4" w:rsidRPr="00A01659">
        <w:rPr>
          <w:rFonts w:cstheme="minorHAnsi"/>
        </w:rPr>
        <w:br/>
      </w:r>
    </w:p>
    <w:p w14:paraId="5503F59D" w14:textId="17C7F20F" w:rsidR="007B2A08" w:rsidRPr="00A01659" w:rsidRDefault="007B2A08" w:rsidP="00330EAC">
      <w:pPr>
        <w:pStyle w:val="Overskrift2"/>
        <w:numPr>
          <w:ilvl w:val="1"/>
          <w:numId w:val="4"/>
        </w:numPr>
        <w:rPr>
          <w:color w:val="auto"/>
        </w:rPr>
      </w:pPr>
      <w:r w:rsidRPr="00A01659">
        <w:rPr>
          <w:color w:val="auto"/>
        </w:rPr>
        <w:t>Miljøkvalitet og samfunn</w:t>
      </w:r>
      <w:r w:rsidR="00FC0CE4" w:rsidRPr="00A01659">
        <w:rPr>
          <w:color w:val="auto"/>
        </w:rPr>
        <w:t>s</w:t>
      </w:r>
      <w:r w:rsidRPr="00A01659">
        <w:rPr>
          <w:color w:val="auto"/>
        </w:rPr>
        <w:t>sikkerhet</w:t>
      </w:r>
    </w:p>
    <w:p w14:paraId="2A44A5FA" w14:textId="5AFCDB74" w:rsidR="007B2A08" w:rsidRPr="00A01659" w:rsidRDefault="00FC0CE4" w:rsidP="00330EAC">
      <w:pPr>
        <w:pStyle w:val="Overskrift3"/>
        <w:numPr>
          <w:ilvl w:val="2"/>
          <w:numId w:val="4"/>
        </w:numPr>
        <w:ind w:left="709" w:hanging="283"/>
        <w:rPr>
          <w:color w:val="auto"/>
        </w:rPr>
      </w:pPr>
      <w:r w:rsidRPr="00A01659">
        <w:rPr>
          <w:color w:val="auto"/>
        </w:rPr>
        <w:t>Forurensning i grunnen</w:t>
      </w:r>
    </w:p>
    <w:p w14:paraId="317BC9B5" w14:textId="088A764F" w:rsidR="00FC0CE4" w:rsidRPr="00A01659" w:rsidRDefault="00FC0CE4" w:rsidP="00330EAC">
      <w:pPr>
        <w:pStyle w:val="Listeavsnitt"/>
        <w:numPr>
          <w:ilvl w:val="3"/>
          <w:numId w:val="17"/>
        </w:numPr>
        <w:rPr>
          <w:rFonts w:cstheme="minorHAnsi"/>
        </w:rPr>
      </w:pPr>
      <w:r w:rsidRPr="00A01659">
        <w:rPr>
          <w:rFonts w:cstheme="minorHAnsi"/>
        </w:rPr>
        <w:t>Dersom det under anleggsarbeidet blir avdekket forurenset grunn, skal ansvarlig myndighet varsl</w:t>
      </w:r>
      <w:r w:rsidR="00C3364E" w:rsidRPr="00A01659">
        <w:rPr>
          <w:rFonts w:cstheme="minorHAnsi"/>
        </w:rPr>
        <w:t xml:space="preserve">es, jf. Forurensningsloven §7. </w:t>
      </w:r>
    </w:p>
    <w:p w14:paraId="4D54D307" w14:textId="2A20C432" w:rsidR="00FC0CE4" w:rsidRPr="00C81F27" w:rsidRDefault="00FC0CE4" w:rsidP="00330EAC">
      <w:pPr>
        <w:pStyle w:val="Overskrift3"/>
        <w:numPr>
          <w:ilvl w:val="2"/>
          <w:numId w:val="4"/>
        </w:numPr>
        <w:ind w:left="709" w:hanging="283"/>
        <w:rPr>
          <w:color w:val="auto"/>
        </w:rPr>
      </w:pPr>
      <w:r w:rsidRPr="00C81F27">
        <w:rPr>
          <w:color w:val="auto"/>
        </w:rPr>
        <w:t>Støy</w:t>
      </w:r>
    </w:p>
    <w:p w14:paraId="6EEDBC25" w14:textId="77777777" w:rsidR="008F41F3" w:rsidRPr="008F2F6B" w:rsidRDefault="008F41F3" w:rsidP="00330EAC">
      <w:pPr>
        <w:pStyle w:val="Listeavsnitt"/>
        <w:numPr>
          <w:ilvl w:val="3"/>
          <w:numId w:val="28"/>
        </w:numPr>
        <w:rPr>
          <w:rFonts w:cstheme="minorHAnsi"/>
        </w:rPr>
      </w:pPr>
      <w:r w:rsidRPr="008F2F6B">
        <w:rPr>
          <w:rFonts w:cstheme="minorHAnsi"/>
        </w:rPr>
        <w:t>Nasjonale retningslinjer for behandling av støy i arealplanlegging, T-1442, skal ligge til grunn for vurdering av skjermingstiltak og støy i anleggsperioden.</w:t>
      </w:r>
    </w:p>
    <w:p w14:paraId="353A181C" w14:textId="2096B0A1" w:rsidR="008F41F3" w:rsidRPr="009315C4" w:rsidRDefault="008F41F3" w:rsidP="00330EAC">
      <w:pPr>
        <w:pStyle w:val="Listeavsnitt"/>
        <w:numPr>
          <w:ilvl w:val="3"/>
          <w:numId w:val="28"/>
        </w:numPr>
        <w:rPr>
          <w:rFonts w:cstheme="minorHAnsi"/>
        </w:rPr>
      </w:pPr>
      <w:r w:rsidRPr="00C81F27">
        <w:rPr>
          <w:rFonts w:cstheme="minorHAnsi"/>
        </w:rPr>
        <w:t xml:space="preserve">Støyskjerming skal skje lokalt og/eller gjennom fasadetiltak for å tilfredsstille kravet i </w:t>
      </w:r>
      <w:r w:rsidRPr="009315C4">
        <w:rPr>
          <w:rFonts w:cstheme="minorHAnsi"/>
        </w:rPr>
        <w:t>retningslinje for behandling av støy i arealplanlegging T-1442. Følgende løsninger kan tillates forutsatt at de lydmessige kvalitetene opprettholdes og kravet til estetisk utforming er ivaretatt:</w:t>
      </w:r>
    </w:p>
    <w:p w14:paraId="10BBB5C7" w14:textId="40517BE9" w:rsidR="008F41F3" w:rsidRPr="009315C4" w:rsidRDefault="00B47C87" w:rsidP="00330EAC">
      <w:pPr>
        <w:pStyle w:val="Listeavsnitt"/>
        <w:numPr>
          <w:ilvl w:val="0"/>
          <w:numId w:val="26"/>
        </w:numPr>
        <w:autoSpaceDE w:val="0"/>
        <w:autoSpaceDN w:val="0"/>
        <w:spacing w:before="14" w:after="0" w:line="240" w:lineRule="auto"/>
        <w:ind w:left="1778"/>
        <w:rPr>
          <w:spacing w:val="2"/>
          <w:sz w:val="21"/>
          <w:szCs w:val="21"/>
        </w:rPr>
      </w:pPr>
      <w:r>
        <w:rPr>
          <w:spacing w:val="2"/>
          <w:sz w:val="21"/>
          <w:szCs w:val="21"/>
        </w:rPr>
        <w:t xml:space="preserve">(eks) </w:t>
      </w:r>
      <w:r w:rsidR="008F41F3" w:rsidRPr="009315C4">
        <w:rPr>
          <w:spacing w:val="2"/>
          <w:sz w:val="21"/>
          <w:szCs w:val="21"/>
        </w:rPr>
        <w:t>Lydisolering av yttervegger med dører, vinduer og ventiler</w:t>
      </w:r>
    </w:p>
    <w:p w14:paraId="662DB4D1" w14:textId="5CF4CE47" w:rsidR="008F41F3" w:rsidRPr="009315C4" w:rsidRDefault="00B47C87" w:rsidP="00330EAC">
      <w:pPr>
        <w:pStyle w:val="Listeavsnitt"/>
        <w:numPr>
          <w:ilvl w:val="0"/>
          <w:numId w:val="26"/>
        </w:numPr>
        <w:autoSpaceDE w:val="0"/>
        <w:autoSpaceDN w:val="0"/>
        <w:spacing w:before="14" w:after="0" w:line="240" w:lineRule="auto"/>
        <w:ind w:left="1778"/>
        <w:rPr>
          <w:spacing w:val="2"/>
          <w:sz w:val="21"/>
          <w:szCs w:val="21"/>
        </w:rPr>
      </w:pPr>
      <w:r>
        <w:rPr>
          <w:spacing w:val="2"/>
          <w:sz w:val="21"/>
          <w:szCs w:val="21"/>
        </w:rPr>
        <w:t xml:space="preserve">(eks) </w:t>
      </w:r>
      <w:r w:rsidR="008F41F3" w:rsidRPr="009315C4">
        <w:rPr>
          <w:spacing w:val="2"/>
          <w:sz w:val="21"/>
          <w:szCs w:val="21"/>
        </w:rPr>
        <w:t xml:space="preserve">Balkonger med tett rekkverk kombinert med absorbent i himling og tett felt. </w:t>
      </w:r>
      <w:r w:rsidR="008F41F3" w:rsidRPr="002A3185">
        <w:rPr>
          <w:spacing w:val="2"/>
          <w:sz w:val="21"/>
          <w:szCs w:val="21"/>
        </w:rPr>
        <w:t>Maks høyde på rekkverk 1,2 m</w:t>
      </w:r>
      <w:r w:rsidR="00C0370B">
        <w:rPr>
          <w:spacing w:val="2"/>
          <w:sz w:val="21"/>
          <w:szCs w:val="21"/>
        </w:rPr>
        <w:t xml:space="preserve">, med unntak i plan 1 hvor det tillates </w:t>
      </w:r>
      <w:proofErr w:type="spellStart"/>
      <w:r w:rsidR="00C0370B">
        <w:rPr>
          <w:spacing w:val="2"/>
          <w:sz w:val="21"/>
          <w:szCs w:val="21"/>
        </w:rPr>
        <w:t>innglassede</w:t>
      </w:r>
      <w:proofErr w:type="spellEnd"/>
      <w:r w:rsidR="00C0370B">
        <w:rPr>
          <w:spacing w:val="2"/>
          <w:sz w:val="21"/>
          <w:szCs w:val="21"/>
        </w:rPr>
        <w:t xml:space="preserve"> </w:t>
      </w:r>
      <w:proofErr w:type="gramStart"/>
      <w:r w:rsidR="00C0370B">
        <w:rPr>
          <w:spacing w:val="2"/>
          <w:sz w:val="21"/>
          <w:szCs w:val="21"/>
        </w:rPr>
        <w:t>balkonger  i</w:t>
      </w:r>
      <w:proofErr w:type="gramEnd"/>
      <w:r w:rsidR="00C0370B">
        <w:rPr>
          <w:spacing w:val="2"/>
          <w:sz w:val="21"/>
          <w:szCs w:val="21"/>
        </w:rPr>
        <w:t xml:space="preserve"> liv med fasaden.</w:t>
      </w:r>
    </w:p>
    <w:p w14:paraId="6883FE69" w14:textId="6DCC5B64" w:rsidR="008F41F3" w:rsidRPr="00A01659" w:rsidRDefault="008F41F3" w:rsidP="00330EAC">
      <w:pPr>
        <w:pStyle w:val="Listeavsnitt"/>
        <w:numPr>
          <w:ilvl w:val="0"/>
          <w:numId w:val="26"/>
        </w:numPr>
        <w:autoSpaceDE w:val="0"/>
        <w:autoSpaceDN w:val="0"/>
        <w:spacing w:before="14" w:after="0" w:line="240" w:lineRule="auto"/>
        <w:ind w:left="1778"/>
        <w:rPr>
          <w:spacing w:val="2"/>
          <w:sz w:val="21"/>
          <w:szCs w:val="21"/>
        </w:rPr>
      </w:pPr>
      <w:r w:rsidRPr="00A01659">
        <w:rPr>
          <w:spacing w:val="2"/>
          <w:sz w:val="21"/>
          <w:szCs w:val="21"/>
        </w:rPr>
        <w:t>Minst 50 % av oppholdsrommene i hver ny boenhet og minimum 1 soverom, skal ha lavere støynivå utenfor vindu ved fasade enn nedre g</w:t>
      </w:r>
      <w:r w:rsidR="008F2F6B">
        <w:rPr>
          <w:spacing w:val="2"/>
          <w:sz w:val="21"/>
          <w:szCs w:val="21"/>
        </w:rPr>
        <w:t>renseverdier for gul støysone.</w:t>
      </w:r>
    </w:p>
    <w:p w14:paraId="4B6F3F44" w14:textId="369A689D" w:rsidR="008F41F3" w:rsidRPr="00051FB8" w:rsidRDefault="008F41F3" w:rsidP="00330EAC">
      <w:pPr>
        <w:pStyle w:val="Listeavsnitt"/>
        <w:numPr>
          <w:ilvl w:val="0"/>
          <w:numId w:val="26"/>
        </w:numPr>
        <w:autoSpaceDE w:val="0"/>
        <w:autoSpaceDN w:val="0"/>
        <w:spacing w:before="14" w:after="0" w:line="240" w:lineRule="auto"/>
        <w:ind w:left="1778"/>
        <w:rPr>
          <w:spacing w:val="2"/>
          <w:sz w:val="21"/>
          <w:szCs w:val="21"/>
        </w:rPr>
      </w:pPr>
      <w:r w:rsidRPr="00A01659">
        <w:rPr>
          <w:spacing w:val="2"/>
          <w:sz w:val="21"/>
          <w:szCs w:val="21"/>
        </w:rPr>
        <w:t>Dersom det kun er ett oppholdsrom i en boenhet skal minst én fasade i dette rommet ha vindu som kan åpnes mot stille side. Privat</w:t>
      </w:r>
      <w:r w:rsidR="00C0370B">
        <w:rPr>
          <w:spacing w:val="2"/>
          <w:sz w:val="21"/>
          <w:szCs w:val="21"/>
        </w:rPr>
        <w:t>e</w:t>
      </w:r>
      <w:r w:rsidRPr="00A01659">
        <w:rPr>
          <w:spacing w:val="2"/>
          <w:sz w:val="21"/>
          <w:szCs w:val="21"/>
        </w:rPr>
        <w:t xml:space="preserve"> uteoppholdsarealer og minst 50 % av felles </w:t>
      </w:r>
      <w:r w:rsidRPr="00051FB8">
        <w:rPr>
          <w:spacing w:val="2"/>
          <w:sz w:val="21"/>
          <w:szCs w:val="21"/>
        </w:rPr>
        <w:t>uteoppholdsarealer skal ha lavere støynivå enn nedre grenseverdi for gul støysone.</w:t>
      </w:r>
    </w:p>
    <w:p w14:paraId="434B2CBD" w14:textId="12EEB67A" w:rsidR="0083494F" w:rsidRPr="00051FB8" w:rsidRDefault="0083494F" w:rsidP="00330EAC">
      <w:pPr>
        <w:pStyle w:val="Listeavsnitt"/>
        <w:numPr>
          <w:ilvl w:val="0"/>
          <w:numId w:val="26"/>
        </w:numPr>
        <w:autoSpaceDE w:val="0"/>
        <w:autoSpaceDN w:val="0"/>
        <w:spacing w:before="14" w:after="0" w:line="240" w:lineRule="auto"/>
        <w:ind w:left="1778"/>
        <w:rPr>
          <w:spacing w:val="2"/>
          <w:sz w:val="21"/>
          <w:szCs w:val="21"/>
        </w:rPr>
      </w:pPr>
      <w:r w:rsidRPr="00051FB8">
        <w:rPr>
          <w:spacing w:val="2"/>
          <w:sz w:val="21"/>
          <w:szCs w:val="21"/>
        </w:rPr>
        <w:t xml:space="preserve">Hjørneleiligheter og leiligheter uten soverom mot stille side, maksimalt </w:t>
      </w:r>
      <w:r w:rsidR="00B47C87" w:rsidRPr="00051FB8">
        <w:rPr>
          <w:spacing w:val="2"/>
          <w:sz w:val="21"/>
          <w:szCs w:val="21"/>
        </w:rPr>
        <w:t>5</w:t>
      </w:r>
      <w:r w:rsidRPr="00051FB8">
        <w:rPr>
          <w:spacing w:val="2"/>
          <w:sz w:val="21"/>
          <w:szCs w:val="21"/>
        </w:rPr>
        <w:t xml:space="preserve"> leiligheter totalt, tillates etablert uten tilgang til fasade med støynivå under grenseverdi. Dette forutsetter at det utføres tiltak i form av lokal støyskjerm foran </w:t>
      </w:r>
      <w:proofErr w:type="spellStart"/>
      <w:r w:rsidRPr="00051FB8">
        <w:rPr>
          <w:spacing w:val="2"/>
          <w:sz w:val="21"/>
          <w:szCs w:val="21"/>
        </w:rPr>
        <w:t>luftedel</w:t>
      </w:r>
      <w:proofErr w:type="spellEnd"/>
      <w:r w:rsidRPr="00051FB8">
        <w:rPr>
          <w:spacing w:val="2"/>
          <w:sz w:val="21"/>
          <w:szCs w:val="21"/>
        </w:rPr>
        <w:t xml:space="preserve"> av vindu, eller annen form for spesialvindu som gir lyddemping i lufteposisjon.</w:t>
      </w:r>
    </w:p>
    <w:p w14:paraId="2698AF03" w14:textId="1DA52F87" w:rsidR="00FC0CE4" w:rsidRPr="00051FB8" w:rsidRDefault="00FC0CE4" w:rsidP="00330EAC">
      <w:pPr>
        <w:pStyle w:val="Overskrift3"/>
        <w:numPr>
          <w:ilvl w:val="2"/>
          <w:numId w:val="4"/>
        </w:numPr>
        <w:ind w:left="709" w:hanging="283"/>
        <w:rPr>
          <w:color w:val="auto"/>
        </w:rPr>
      </w:pPr>
      <w:r w:rsidRPr="00051FB8">
        <w:rPr>
          <w:color w:val="auto"/>
        </w:rPr>
        <w:lastRenderedPageBreak/>
        <w:t>Luftforurensning</w:t>
      </w:r>
    </w:p>
    <w:p w14:paraId="19EF0A4F" w14:textId="664E27EF" w:rsidR="00FC0CE4" w:rsidRPr="00A01659" w:rsidRDefault="00FC0CE4" w:rsidP="00330EAC">
      <w:pPr>
        <w:pStyle w:val="Listeavsnitt"/>
        <w:numPr>
          <w:ilvl w:val="3"/>
          <w:numId w:val="29"/>
        </w:numPr>
        <w:rPr>
          <w:rFonts w:cstheme="minorHAnsi"/>
        </w:rPr>
      </w:pPr>
      <w:r w:rsidRPr="00A01659">
        <w:rPr>
          <w:rFonts w:cstheme="minorHAnsi"/>
        </w:rPr>
        <w:t xml:space="preserve">Nasjonale retningslinjer for behandling av luftkvalitet i arealplanlegging, T-1520, skal ligge til grunn ved planlegging </w:t>
      </w:r>
      <w:r w:rsidR="00C3364E" w:rsidRPr="00A01659">
        <w:rPr>
          <w:rFonts w:cstheme="minorHAnsi"/>
        </w:rPr>
        <w:t>av ny virksomhet og bebyggelse.</w:t>
      </w:r>
    </w:p>
    <w:p w14:paraId="3C19AF27" w14:textId="0B401EB3" w:rsidR="00EF5AD0" w:rsidRPr="00A01659" w:rsidRDefault="00EF5AD0" w:rsidP="00330EAC">
      <w:pPr>
        <w:pStyle w:val="Overskrift3"/>
        <w:numPr>
          <w:ilvl w:val="2"/>
          <w:numId w:val="4"/>
        </w:numPr>
        <w:ind w:left="709" w:hanging="283"/>
        <w:rPr>
          <w:color w:val="auto"/>
        </w:rPr>
      </w:pPr>
      <w:r w:rsidRPr="00A01659">
        <w:rPr>
          <w:color w:val="auto"/>
        </w:rPr>
        <w:t>Tilgjengelighet i anleggsperioden</w:t>
      </w:r>
    </w:p>
    <w:p w14:paraId="411407BF" w14:textId="2FB20893" w:rsidR="007721AD" w:rsidRPr="008F2F6B" w:rsidRDefault="007721AD" w:rsidP="00330EAC">
      <w:pPr>
        <w:pStyle w:val="Listeavsnitt"/>
        <w:numPr>
          <w:ilvl w:val="3"/>
          <w:numId w:val="30"/>
        </w:numPr>
        <w:rPr>
          <w:rFonts w:cstheme="minorHAnsi"/>
        </w:rPr>
      </w:pPr>
      <w:r w:rsidRPr="008F2F6B">
        <w:rPr>
          <w:rFonts w:cstheme="minorHAnsi"/>
        </w:rPr>
        <w:t>Ved anleggsvirksomhet skal det gjennomføres tiltak som sikrer god og trygg fremkommelighet for fotgjengere og syklister.</w:t>
      </w:r>
    </w:p>
    <w:p w14:paraId="7379D083" w14:textId="05B7B99F" w:rsidR="007721AD" w:rsidRPr="00A01659" w:rsidRDefault="008F41F3" w:rsidP="00330EAC">
      <w:pPr>
        <w:pStyle w:val="Overskrift3"/>
        <w:numPr>
          <w:ilvl w:val="2"/>
          <w:numId w:val="4"/>
        </w:numPr>
        <w:ind w:left="709" w:hanging="283"/>
        <w:rPr>
          <w:color w:val="auto"/>
        </w:rPr>
      </w:pPr>
      <w:r w:rsidRPr="008F2F6B">
        <w:rPr>
          <w:color w:val="auto"/>
        </w:rPr>
        <w:t>K</w:t>
      </w:r>
      <w:r w:rsidRPr="00A01659">
        <w:rPr>
          <w:color w:val="auto"/>
        </w:rPr>
        <w:t>r</w:t>
      </w:r>
      <w:r w:rsidRPr="008F2F6B">
        <w:rPr>
          <w:color w:val="auto"/>
        </w:rPr>
        <w:t>a</w:t>
      </w:r>
      <w:r w:rsidRPr="00A01659">
        <w:rPr>
          <w:color w:val="auto"/>
        </w:rPr>
        <w:t>v</w:t>
      </w:r>
      <w:r w:rsidRPr="008F2F6B">
        <w:rPr>
          <w:color w:val="auto"/>
        </w:rPr>
        <w:t xml:space="preserve"> o</w:t>
      </w:r>
      <w:r w:rsidRPr="00A01659">
        <w:rPr>
          <w:color w:val="auto"/>
        </w:rPr>
        <w:t>m</w:t>
      </w:r>
      <w:r w:rsidRPr="008F2F6B">
        <w:rPr>
          <w:color w:val="auto"/>
        </w:rPr>
        <w:t xml:space="preserve"> </w:t>
      </w:r>
      <w:r w:rsidRPr="00A01659">
        <w:rPr>
          <w:color w:val="auto"/>
        </w:rPr>
        <w:t>tilknytning til</w:t>
      </w:r>
      <w:r w:rsidRPr="008F2F6B">
        <w:rPr>
          <w:color w:val="auto"/>
        </w:rPr>
        <w:t xml:space="preserve"> </w:t>
      </w:r>
      <w:r w:rsidRPr="00A01659">
        <w:rPr>
          <w:color w:val="auto"/>
        </w:rPr>
        <w:t>fjernvarmeanlegg</w:t>
      </w:r>
    </w:p>
    <w:p w14:paraId="03E5D0CF" w14:textId="4DC42C75" w:rsidR="00BC1FFE" w:rsidRPr="00051FB8" w:rsidRDefault="008F41F3" w:rsidP="00BC1FFE">
      <w:pPr>
        <w:pStyle w:val="Listeavsnitt"/>
        <w:ind w:left="1068"/>
        <w:rPr>
          <w:rFonts w:cstheme="minorHAnsi"/>
        </w:rPr>
      </w:pPr>
      <w:r w:rsidRPr="00A01659">
        <w:rPr>
          <w:rFonts w:cstheme="minorHAnsi"/>
        </w:rPr>
        <w:t>Tiltak innenfor gjeldende konsesjonsområde skal tilknyttes fjernvarme.</w:t>
      </w:r>
      <w:r w:rsidR="00EE4DF3">
        <w:rPr>
          <w:rFonts w:cstheme="minorHAnsi"/>
        </w:rPr>
        <w:t xml:space="preserve"> </w:t>
      </w:r>
      <w:r w:rsidRPr="00A01659">
        <w:rPr>
          <w:rFonts w:cstheme="minorHAnsi"/>
        </w:rPr>
        <w:t xml:space="preserve">I perioden frem til ledningsnettet bygges ut skal det tilbys varme fra midlertidig løsning som ikke forhindrer </w:t>
      </w:r>
      <w:r w:rsidRPr="00051FB8">
        <w:rPr>
          <w:rFonts w:cstheme="minorHAnsi"/>
        </w:rPr>
        <w:t xml:space="preserve">tilknytning til fjernvarmeanlegget når ledningsnettet står ferdig. </w:t>
      </w:r>
    </w:p>
    <w:p w14:paraId="22883E56" w14:textId="0897B38A" w:rsidR="00BC1FFE" w:rsidRPr="00051FB8" w:rsidRDefault="00BC1FFE" w:rsidP="00330EAC">
      <w:pPr>
        <w:pStyle w:val="Overskrift2"/>
        <w:numPr>
          <w:ilvl w:val="1"/>
          <w:numId w:val="4"/>
        </w:numPr>
        <w:rPr>
          <w:color w:val="auto"/>
        </w:rPr>
      </w:pPr>
      <w:r w:rsidRPr="00051FB8">
        <w:rPr>
          <w:color w:val="auto"/>
        </w:rPr>
        <w:t>Eierform</w:t>
      </w:r>
    </w:p>
    <w:p w14:paraId="52C939DD" w14:textId="75C4255B" w:rsidR="008F41F3" w:rsidRPr="00051FB8" w:rsidRDefault="00BC1FFE" w:rsidP="00330EAC">
      <w:pPr>
        <w:pStyle w:val="Listeavsnitt"/>
        <w:numPr>
          <w:ilvl w:val="3"/>
          <w:numId w:val="31"/>
        </w:numPr>
        <w:rPr>
          <w:rFonts w:cstheme="minorHAnsi"/>
        </w:rPr>
      </w:pPr>
      <w:r w:rsidRPr="00051FB8">
        <w:rPr>
          <w:rFonts w:cstheme="minorHAnsi"/>
        </w:rPr>
        <w:t>Framtidig eierform framkommer av plankartet. Det er angitt med liten bokstav:</w:t>
      </w:r>
    </w:p>
    <w:p w14:paraId="00DA1670" w14:textId="64888B85" w:rsidR="00BC1FFE" w:rsidRPr="00051FB8" w:rsidRDefault="00BC1FFE" w:rsidP="00BC1FFE">
      <w:pPr>
        <w:pStyle w:val="Listeavsnitt"/>
        <w:ind w:left="1068"/>
        <w:rPr>
          <w:rFonts w:cstheme="minorHAnsi"/>
        </w:rPr>
      </w:pPr>
      <w:r w:rsidRPr="00051FB8">
        <w:rPr>
          <w:rFonts w:cstheme="minorHAnsi"/>
        </w:rPr>
        <w:t>o = offentlig areal</w:t>
      </w:r>
    </w:p>
    <w:p w14:paraId="49F40477" w14:textId="655D53BE" w:rsidR="00BC1FFE" w:rsidRPr="00BC1FFE" w:rsidRDefault="00BC1FFE" w:rsidP="00BC1FFE">
      <w:pPr>
        <w:pStyle w:val="Listeavsnitt"/>
        <w:ind w:left="1068"/>
        <w:rPr>
          <w:rFonts w:cstheme="minorHAnsi"/>
        </w:rPr>
      </w:pPr>
      <w:r w:rsidRPr="00051FB8">
        <w:rPr>
          <w:rFonts w:cstheme="minorHAnsi"/>
        </w:rPr>
        <w:t>f = fellesareal</w:t>
      </w:r>
    </w:p>
    <w:p w14:paraId="27A620D9" w14:textId="5CF3DC36" w:rsidR="00DF771E" w:rsidRPr="008F2F6B" w:rsidRDefault="00DF771E" w:rsidP="008F2F6B">
      <w:pPr>
        <w:rPr>
          <w:rFonts w:cstheme="minorHAnsi"/>
        </w:rPr>
      </w:pPr>
    </w:p>
    <w:p w14:paraId="38A063DC" w14:textId="70000C7C" w:rsidR="005804F9" w:rsidRPr="008F2F6B" w:rsidRDefault="00FC0CE4" w:rsidP="00330EAC">
      <w:pPr>
        <w:pStyle w:val="Overskrift1"/>
        <w:numPr>
          <w:ilvl w:val="0"/>
          <w:numId w:val="4"/>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BEBYGGELSE OG ANLEGG</w:t>
      </w:r>
      <w:r w:rsidR="00EF5AD0" w:rsidRPr="008F2F6B">
        <w:rPr>
          <w:rFonts w:asciiTheme="minorHAnsi" w:hAnsiTheme="minorHAnsi" w:cstheme="minorHAnsi"/>
          <w:color w:val="auto"/>
        </w:rPr>
        <w:t xml:space="preserve"> (PBL §12-5 nr. 1)</w:t>
      </w:r>
    </w:p>
    <w:p w14:paraId="4CEBDAEC" w14:textId="77777777" w:rsidR="00C3364E" w:rsidRPr="00A01659" w:rsidRDefault="00C3364E" w:rsidP="00C3364E"/>
    <w:p w14:paraId="0E8BE3AA" w14:textId="32F1E6E8" w:rsidR="00FC0CE4" w:rsidRPr="00A01659" w:rsidRDefault="00FC0CE4" w:rsidP="00330EAC">
      <w:pPr>
        <w:pStyle w:val="Overskrift2"/>
        <w:numPr>
          <w:ilvl w:val="1"/>
          <w:numId w:val="4"/>
        </w:numPr>
        <w:rPr>
          <w:color w:val="auto"/>
        </w:rPr>
      </w:pPr>
      <w:r w:rsidRPr="00A01659">
        <w:rPr>
          <w:color w:val="auto"/>
        </w:rPr>
        <w:t>Fellesbestemmelse</w:t>
      </w:r>
      <w:r w:rsidR="00274B68" w:rsidRPr="00A01659">
        <w:rPr>
          <w:color w:val="auto"/>
        </w:rPr>
        <w:t>r</w:t>
      </w:r>
      <w:r w:rsidRPr="00A01659">
        <w:rPr>
          <w:color w:val="auto"/>
        </w:rPr>
        <w:t xml:space="preserve"> bebyggelse og anlegg</w:t>
      </w:r>
    </w:p>
    <w:p w14:paraId="7C0A19D9" w14:textId="6C48FA8A" w:rsidR="00FC0CE4" w:rsidRPr="00A01659" w:rsidRDefault="004A1B1F" w:rsidP="00330EAC">
      <w:pPr>
        <w:pStyle w:val="Overskrift3"/>
        <w:numPr>
          <w:ilvl w:val="2"/>
          <w:numId w:val="4"/>
        </w:numPr>
        <w:ind w:left="709" w:hanging="283"/>
        <w:rPr>
          <w:color w:val="auto"/>
        </w:rPr>
      </w:pPr>
      <w:r w:rsidRPr="00A01659">
        <w:rPr>
          <w:color w:val="auto"/>
        </w:rPr>
        <w:t>Utforming</w:t>
      </w:r>
    </w:p>
    <w:p w14:paraId="2DDCB41D" w14:textId="11B29DD0" w:rsidR="00C3364E" w:rsidRPr="00051FB8" w:rsidRDefault="006A1E95" w:rsidP="00330EAC">
      <w:pPr>
        <w:pStyle w:val="Listeavsnitt"/>
        <w:numPr>
          <w:ilvl w:val="3"/>
          <w:numId w:val="18"/>
        </w:numPr>
        <w:spacing w:line="240" w:lineRule="auto"/>
        <w:rPr>
          <w:rFonts w:cstheme="minorHAnsi"/>
        </w:rPr>
      </w:pPr>
      <w:r w:rsidRPr="00A01659">
        <w:rPr>
          <w:rFonts w:cstheme="minorHAnsi"/>
        </w:rPr>
        <w:t>Det skal benyttes robuste og holdbare materialer som i løpet av hele bygningens livssyklus har liten påvirkning på miljøet</w:t>
      </w:r>
      <w:r w:rsidR="00A27E0C" w:rsidRPr="00051FB8">
        <w:rPr>
          <w:rFonts w:cstheme="minorHAnsi"/>
        </w:rPr>
        <w:t xml:space="preserve">. </w:t>
      </w:r>
    </w:p>
    <w:p w14:paraId="0D6DF1E9" w14:textId="52F54DAD" w:rsidR="009A67EE" w:rsidRPr="00051FB8" w:rsidRDefault="00274B68" w:rsidP="00330EAC">
      <w:pPr>
        <w:pStyle w:val="Listeavsnitt"/>
        <w:numPr>
          <w:ilvl w:val="3"/>
          <w:numId w:val="18"/>
        </w:numPr>
        <w:rPr>
          <w:rFonts w:cstheme="minorHAnsi"/>
        </w:rPr>
      </w:pPr>
      <w:r w:rsidRPr="00051FB8">
        <w:rPr>
          <w:rFonts w:cstheme="minorHAnsi"/>
        </w:rPr>
        <w:t>Takene skal vurderes som en del av byens taklandskap og behandles som en del av tiltaket samlede arkitektoniske uttrykk</w:t>
      </w:r>
      <w:r w:rsidR="005401FC" w:rsidRPr="00051FB8">
        <w:rPr>
          <w:rFonts w:cstheme="minorHAnsi"/>
        </w:rPr>
        <w:t>.</w:t>
      </w:r>
      <w:r w:rsidR="00BC1FFE" w:rsidRPr="00051FB8">
        <w:rPr>
          <w:rFonts w:cstheme="minorHAnsi"/>
        </w:rPr>
        <w:t xml:space="preserve"> Tilkomst til øverste takterrasse skal være via utvendig trapp og løftebord.</w:t>
      </w:r>
    </w:p>
    <w:p w14:paraId="57163CAC" w14:textId="1EB085C5" w:rsidR="0053296D" w:rsidRPr="00051FB8" w:rsidRDefault="0053296D" w:rsidP="00330EAC">
      <w:pPr>
        <w:pStyle w:val="Listeavsnitt"/>
        <w:numPr>
          <w:ilvl w:val="3"/>
          <w:numId w:val="18"/>
        </w:numPr>
        <w:rPr>
          <w:rFonts w:cstheme="minorHAnsi"/>
        </w:rPr>
      </w:pPr>
      <w:r w:rsidRPr="00051FB8">
        <w:rPr>
          <w:rFonts w:cstheme="minorHAnsi"/>
        </w:rPr>
        <w:t>Bebyggelsen skal ha variasjon i fargesetting, volumoppbygging og materialer.</w:t>
      </w:r>
      <w:r w:rsidR="002E11E0" w:rsidRPr="00051FB8">
        <w:rPr>
          <w:rFonts w:cstheme="minorHAnsi"/>
        </w:rPr>
        <w:t xml:space="preserve"> Mot krysset Engene/St. Halvards gate skal bebyggelsen markere hjørnet med en fasade- og takutforming som er sammenhengende mot begge gatene.</w:t>
      </w:r>
    </w:p>
    <w:p w14:paraId="2B04B8DE" w14:textId="1836AA44" w:rsidR="00E50AED" w:rsidRPr="00051FB8" w:rsidRDefault="00E50AED" w:rsidP="00330EAC">
      <w:pPr>
        <w:pStyle w:val="Listeavsnitt"/>
        <w:numPr>
          <w:ilvl w:val="3"/>
          <w:numId w:val="18"/>
        </w:numPr>
        <w:rPr>
          <w:rFonts w:cstheme="minorHAnsi"/>
        </w:rPr>
      </w:pPr>
      <w:r w:rsidRPr="00051FB8">
        <w:rPr>
          <w:rFonts w:cstheme="minorHAnsi"/>
        </w:rPr>
        <w:t>Bebyggelsen skal fremheve gaterommet gjennom at det er et tydelig skille mellom private og offentlige funksjoner. Fasadeutformingen mot gate skal bidra til å skape skillet mellom privat og offentlig.</w:t>
      </w:r>
    </w:p>
    <w:p w14:paraId="2109DD0F" w14:textId="3905CDFE" w:rsidR="00000561" w:rsidRPr="00051FB8" w:rsidRDefault="00000561" w:rsidP="00330EAC">
      <w:pPr>
        <w:pStyle w:val="Listeavsnitt"/>
        <w:numPr>
          <w:ilvl w:val="3"/>
          <w:numId w:val="18"/>
        </w:numPr>
        <w:rPr>
          <w:rFonts w:cstheme="minorHAnsi"/>
        </w:rPr>
      </w:pPr>
      <w:r w:rsidRPr="00051FB8">
        <w:rPr>
          <w:rFonts w:cstheme="minorHAnsi"/>
        </w:rPr>
        <w:t xml:space="preserve">Terrenget skal tilpasses høydenivåene mot tilliggende </w:t>
      </w:r>
      <w:proofErr w:type="spellStart"/>
      <w:proofErr w:type="gramStart"/>
      <w:r w:rsidRPr="00051FB8">
        <w:rPr>
          <w:rFonts w:cstheme="minorHAnsi"/>
        </w:rPr>
        <w:t>eiendommer.Det</w:t>
      </w:r>
      <w:proofErr w:type="spellEnd"/>
      <w:proofErr w:type="gramEnd"/>
      <w:r w:rsidRPr="00051FB8">
        <w:rPr>
          <w:rFonts w:cstheme="minorHAnsi"/>
        </w:rPr>
        <w:t xml:space="preserve"> tillates forstøtningsmurer </w:t>
      </w:r>
      <w:r w:rsidR="00721F9B" w:rsidRPr="00051FB8">
        <w:rPr>
          <w:rFonts w:cstheme="minorHAnsi"/>
        </w:rPr>
        <w:t>i eiendomsgrense mot</w:t>
      </w:r>
      <w:r w:rsidRPr="00051FB8">
        <w:rPr>
          <w:rFonts w:cstheme="minorHAnsi"/>
        </w:rPr>
        <w:t xml:space="preserve"> eiendommene 113/105, 511, 513 og senere utskilte parseller av disse eiendommene. Murene skal ikke være høyere enn 1m.</w:t>
      </w:r>
      <w:r w:rsidR="00C713F0" w:rsidRPr="00051FB8">
        <w:rPr>
          <w:rFonts w:cstheme="minorHAnsi"/>
        </w:rPr>
        <w:t xml:space="preserve"> </w:t>
      </w:r>
    </w:p>
    <w:p w14:paraId="2EBC5241" w14:textId="09655B4D" w:rsidR="000A491D" w:rsidRPr="00051FB8" w:rsidRDefault="000A491D" w:rsidP="00330EAC">
      <w:pPr>
        <w:pStyle w:val="Listeavsnitt"/>
        <w:numPr>
          <w:ilvl w:val="3"/>
          <w:numId w:val="18"/>
        </w:numPr>
        <w:rPr>
          <w:rFonts w:cstheme="minorHAnsi"/>
        </w:rPr>
      </w:pPr>
      <w:r w:rsidRPr="00051FB8">
        <w:rPr>
          <w:rFonts w:cstheme="minorHAnsi"/>
        </w:rPr>
        <w:t>Støttemurer med inntil 1,5 meter høyde og plassering minimum 4 meter fra nabogrensen</w:t>
      </w:r>
      <w:r w:rsidR="00B52AE4" w:rsidRPr="00051FB8">
        <w:rPr>
          <w:rFonts w:cstheme="minorHAnsi"/>
        </w:rPr>
        <w:t xml:space="preserve"> </w:t>
      </w:r>
      <w:r w:rsidRPr="00051FB8">
        <w:rPr>
          <w:rFonts w:cstheme="minorHAnsi"/>
        </w:rPr>
        <w:t>kan tillates.</w:t>
      </w:r>
    </w:p>
    <w:p w14:paraId="4E531141" w14:textId="5F75F9A3" w:rsidR="00F0215E" w:rsidRPr="00051FB8" w:rsidRDefault="00F0215E" w:rsidP="00330EAC">
      <w:pPr>
        <w:pStyle w:val="Listeavsnitt"/>
        <w:numPr>
          <w:ilvl w:val="3"/>
          <w:numId w:val="18"/>
        </w:numPr>
        <w:rPr>
          <w:rFonts w:cstheme="minorHAnsi"/>
        </w:rPr>
      </w:pPr>
      <w:r w:rsidRPr="00051FB8">
        <w:rPr>
          <w:rFonts w:cstheme="minorHAnsi"/>
        </w:rPr>
        <w:t xml:space="preserve">Der hvor sokkelen </w:t>
      </w:r>
      <w:r w:rsidR="00E317BC" w:rsidRPr="00051FB8">
        <w:rPr>
          <w:rFonts w:cstheme="minorHAnsi"/>
        </w:rPr>
        <w:t xml:space="preserve">på grunn av </w:t>
      </w:r>
      <w:r w:rsidRPr="00051FB8">
        <w:rPr>
          <w:rFonts w:cstheme="minorHAnsi"/>
        </w:rPr>
        <w:t>terrengforskjell</w:t>
      </w:r>
      <w:r w:rsidR="00E317BC" w:rsidRPr="00051FB8">
        <w:rPr>
          <w:rFonts w:cstheme="minorHAnsi"/>
        </w:rPr>
        <w:t>er</w:t>
      </w:r>
      <w:r w:rsidRPr="00051FB8">
        <w:rPr>
          <w:rFonts w:cstheme="minorHAnsi"/>
        </w:rPr>
        <w:t xml:space="preserve"> overskrider</w:t>
      </w:r>
      <w:r w:rsidR="00E317BC" w:rsidRPr="00051FB8">
        <w:rPr>
          <w:rFonts w:cstheme="minorHAnsi"/>
        </w:rPr>
        <w:t xml:space="preserve"> </w:t>
      </w:r>
      <w:r w:rsidRPr="00051FB8">
        <w:rPr>
          <w:rFonts w:cstheme="minorHAnsi"/>
        </w:rPr>
        <w:t xml:space="preserve">0,8m skal fasaden utformes med innslag av vinduer, </w:t>
      </w:r>
      <w:r w:rsidR="00E317BC" w:rsidRPr="00051FB8">
        <w:rPr>
          <w:rFonts w:cstheme="minorHAnsi"/>
        </w:rPr>
        <w:t>materialvariasjon, sprang eller andre virkemidler</w:t>
      </w:r>
      <w:r w:rsidRPr="00051FB8">
        <w:rPr>
          <w:rFonts w:cstheme="minorHAnsi"/>
        </w:rPr>
        <w:t>, for å</w:t>
      </w:r>
      <w:r w:rsidR="00E317BC" w:rsidRPr="00051FB8">
        <w:rPr>
          <w:rFonts w:cstheme="minorHAnsi"/>
        </w:rPr>
        <w:t xml:space="preserve"> </w:t>
      </w:r>
      <w:r w:rsidRPr="00051FB8">
        <w:rPr>
          <w:rFonts w:cstheme="minorHAnsi"/>
        </w:rPr>
        <w:t>forhindre at fasaden fremstår som en lukket sokkeletasje.</w:t>
      </w:r>
    </w:p>
    <w:p w14:paraId="598D02D1" w14:textId="4380757A" w:rsidR="00BF14BD" w:rsidRPr="00051FB8" w:rsidRDefault="00BF14BD" w:rsidP="00330EAC">
      <w:pPr>
        <w:pStyle w:val="Listeavsnitt"/>
        <w:numPr>
          <w:ilvl w:val="3"/>
          <w:numId w:val="18"/>
        </w:numPr>
        <w:rPr>
          <w:rFonts w:cstheme="minorHAnsi"/>
        </w:rPr>
      </w:pPr>
      <w:r w:rsidRPr="00051FB8">
        <w:rPr>
          <w:rFonts w:cstheme="minorHAnsi"/>
        </w:rPr>
        <w:t>Der hvor fasaden til sokkele</w:t>
      </w:r>
      <w:r w:rsidR="003B1BFC" w:rsidRPr="00051FB8">
        <w:rPr>
          <w:rFonts w:cstheme="minorHAnsi"/>
        </w:rPr>
        <w:t>t</w:t>
      </w:r>
      <w:r w:rsidRPr="00051FB8">
        <w:rPr>
          <w:rFonts w:cstheme="minorHAnsi"/>
        </w:rPr>
        <w:t>asjen utformes som en åpen fasade skal det etableres funksjoner som f. eks fellesarealer</w:t>
      </w:r>
      <w:r w:rsidR="003B1BFC" w:rsidRPr="00051FB8">
        <w:rPr>
          <w:rFonts w:cstheme="minorHAnsi"/>
        </w:rPr>
        <w:t xml:space="preserve">, inngangsparti </w:t>
      </w:r>
      <w:r w:rsidRPr="00051FB8">
        <w:rPr>
          <w:rFonts w:cstheme="minorHAnsi"/>
        </w:rPr>
        <w:t xml:space="preserve">og sykkelparkering. </w:t>
      </w:r>
      <w:r w:rsidR="000B6773" w:rsidRPr="00051FB8">
        <w:rPr>
          <w:rFonts w:cstheme="minorHAnsi"/>
        </w:rPr>
        <w:t>Avfallsrom trenger ikke vinduer.</w:t>
      </w:r>
    </w:p>
    <w:p w14:paraId="576284EE" w14:textId="6A5C2B8F" w:rsidR="0053296D" w:rsidRPr="00051FB8" w:rsidRDefault="00C95F85" w:rsidP="00330EAC">
      <w:pPr>
        <w:pStyle w:val="Listeavsnitt"/>
        <w:numPr>
          <w:ilvl w:val="3"/>
          <w:numId w:val="18"/>
        </w:numPr>
        <w:rPr>
          <w:rFonts w:cstheme="minorHAnsi"/>
        </w:rPr>
      </w:pPr>
      <w:r w:rsidRPr="00051FB8">
        <w:rPr>
          <w:rFonts w:cstheme="minorHAnsi"/>
        </w:rPr>
        <w:lastRenderedPageBreak/>
        <w:t xml:space="preserve">Det tillates </w:t>
      </w:r>
      <w:r w:rsidR="00967F30" w:rsidRPr="00051FB8">
        <w:rPr>
          <w:rFonts w:cstheme="minorHAnsi"/>
        </w:rPr>
        <w:t xml:space="preserve">levegger, </w:t>
      </w:r>
      <w:r w:rsidRPr="00051FB8">
        <w:rPr>
          <w:rFonts w:cstheme="minorHAnsi"/>
        </w:rPr>
        <w:t>pergola</w:t>
      </w:r>
      <w:r w:rsidR="00967F30" w:rsidRPr="00051FB8">
        <w:rPr>
          <w:rFonts w:cstheme="minorHAnsi"/>
        </w:rPr>
        <w:t xml:space="preserve"> etc. på takterrasser, hvis de trekkes inn min 1,5m fra gesims mot gate</w:t>
      </w:r>
      <w:r w:rsidR="00DA1322" w:rsidRPr="00051FB8">
        <w:rPr>
          <w:rFonts w:cstheme="minorHAnsi"/>
        </w:rPr>
        <w:t>r</w:t>
      </w:r>
      <w:r w:rsidR="00967F30" w:rsidRPr="00051FB8">
        <w:rPr>
          <w:rFonts w:cstheme="minorHAnsi"/>
        </w:rPr>
        <w:t xml:space="preserve"> og nabo i nord. </w:t>
      </w:r>
    </w:p>
    <w:p w14:paraId="6D000761" w14:textId="24F9E534" w:rsidR="006E144C" w:rsidRPr="00051FB8" w:rsidRDefault="006C6C6E" w:rsidP="00330EAC">
      <w:pPr>
        <w:pStyle w:val="Listeavsnitt"/>
        <w:numPr>
          <w:ilvl w:val="3"/>
          <w:numId w:val="18"/>
        </w:numPr>
        <w:rPr>
          <w:rFonts w:cstheme="minorHAnsi"/>
        </w:rPr>
      </w:pPr>
      <w:r w:rsidRPr="00051FB8">
        <w:rPr>
          <w:rFonts w:cs="Helvetica"/>
          <w:color w:val="000000"/>
        </w:rPr>
        <w:t>Støttemurer med inntil 1m høyde, tak over sykkelparkering, drivhus, trapper og ramper, tillates etablert utenfor byggegrensene. Bestemmelsen gjelder ikke byggegrensen mot parken.</w:t>
      </w:r>
    </w:p>
    <w:p w14:paraId="083BECEE" w14:textId="0D002419" w:rsidR="00274B68" w:rsidRPr="00A01659" w:rsidRDefault="00274B68" w:rsidP="00330EAC">
      <w:pPr>
        <w:pStyle w:val="Overskrift3"/>
        <w:numPr>
          <w:ilvl w:val="2"/>
          <w:numId w:val="4"/>
        </w:numPr>
        <w:ind w:left="709" w:hanging="283"/>
        <w:rPr>
          <w:color w:val="auto"/>
        </w:rPr>
      </w:pPr>
      <w:r w:rsidRPr="00A01659">
        <w:rPr>
          <w:color w:val="auto"/>
        </w:rPr>
        <w:t>Boligkvalitet</w:t>
      </w:r>
    </w:p>
    <w:p w14:paraId="1F2CA037" w14:textId="13DA2874" w:rsidR="00274B68" w:rsidRPr="00051FB8" w:rsidRDefault="00274B68" w:rsidP="00330EAC">
      <w:pPr>
        <w:pStyle w:val="Listeavsnitt"/>
        <w:numPr>
          <w:ilvl w:val="3"/>
          <w:numId w:val="19"/>
        </w:numPr>
        <w:rPr>
          <w:rFonts w:cstheme="minorHAnsi"/>
          <w:i/>
        </w:rPr>
      </w:pPr>
      <w:r w:rsidRPr="00A01659">
        <w:rPr>
          <w:rFonts w:cstheme="minorHAnsi"/>
        </w:rPr>
        <w:t xml:space="preserve">Bebyggelsen skal primært ha gjennomgående leiligheter eller leiligheter med solinnfall mot to ulike </w:t>
      </w:r>
      <w:r w:rsidRPr="00051FB8">
        <w:rPr>
          <w:rFonts w:cstheme="minorHAnsi"/>
        </w:rPr>
        <w:t xml:space="preserve">himmelretninger. Leiligheter som ensidig er orientert mot nord og nordøst </w:t>
      </w:r>
      <w:r w:rsidR="004600C0" w:rsidRPr="00051FB8">
        <w:rPr>
          <w:rFonts w:cstheme="minorHAnsi"/>
        </w:rPr>
        <w:t xml:space="preserve">skal unngås. </w:t>
      </w:r>
    </w:p>
    <w:p w14:paraId="0D6B6F76" w14:textId="0265FBED" w:rsidR="00274B68" w:rsidRPr="00051FB8" w:rsidRDefault="00274B68" w:rsidP="00330EAC">
      <w:pPr>
        <w:pStyle w:val="Listeavsnitt"/>
        <w:numPr>
          <w:ilvl w:val="3"/>
          <w:numId w:val="19"/>
        </w:numPr>
        <w:spacing w:line="240" w:lineRule="auto"/>
        <w:rPr>
          <w:rFonts w:cstheme="minorHAnsi"/>
        </w:rPr>
      </w:pPr>
      <w:r w:rsidRPr="00051FB8">
        <w:rPr>
          <w:rFonts w:cstheme="minorHAnsi"/>
        </w:rPr>
        <w:t>Alle boenheter skal ha stille side og tilgang til egnet uteoppholdsareal og lek med tilfredsstillende støyforhold.</w:t>
      </w:r>
    </w:p>
    <w:p w14:paraId="146E6FE0" w14:textId="14C89E8A" w:rsidR="0053296D" w:rsidRPr="00051FB8" w:rsidRDefault="0053296D" w:rsidP="00330EAC">
      <w:pPr>
        <w:pStyle w:val="Listeavsnitt"/>
        <w:numPr>
          <w:ilvl w:val="3"/>
          <w:numId w:val="19"/>
        </w:numPr>
        <w:rPr>
          <w:rFonts w:cstheme="minorHAnsi"/>
        </w:rPr>
      </w:pPr>
      <w:r w:rsidRPr="00051FB8">
        <w:rPr>
          <w:rFonts w:cstheme="minorHAnsi"/>
        </w:rPr>
        <w:t>Det skal være varierte leilighetsstørrelser. 1-roms boligenheter skal unngås.</w:t>
      </w:r>
    </w:p>
    <w:p w14:paraId="6F76CCA0" w14:textId="1473F6E7" w:rsidR="004E73A2" w:rsidRPr="00051FB8" w:rsidRDefault="007A5762" w:rsidP="00330EAC">
      <w:pPr>
        <w:pStyle w:val="Listeavsnitt"/>
        <w:numPr>
          <w:ilvl w:val="3"/>
          <w:numId w:val="19"/>
        </w:numPr>
        <w:rPr>
          <w:rFonts w:cstheme="minorHAnsi"/>
        </w:rPr>
      </w:pPr>
      <w:r w:rsidRPr="00051FB8">
        <w:rPr>
          <w:rFonts w:cstheme="minorHAnsi"/>
        </w:rPr>
        <w:t>Leilighetenes generelle himlingshøyde skal være 2,6m.</w:t>
      </w:r>
      <w:r w:rsidR="009338DF" w:rsidRPr="00051FB8">
        <w:rPr>
          <w:rFonts w:cstheme="minorHAnsi"/>
        </w:rPr>
        <w:t xml:space="preserve"> Nødvendig senkning av himlingen for tekniske føringer i deler av leiligh</w:t>
      </w:r>
      <w:r w:rsidR="00925954" w:rsidRPr="00051FB8">
        <w:rPr>
          <w:rFonts w:cstheme="minorHAnsi"/>
        </w:rPr>
        <w:t>e</w:t>
      </w:r>
      <w:r w:rsidR="009338DF" w:rsidRPr="00051FB8">
        <w:rPr>
          <w:rFonts w:cstheme="minorHAnsi"/>
        </w:rPr>
        <w:t>ten tillates.</w:t>
      </w:r>
    </w:p>
    <w:p w14:paraId="1D7E617B" w14:textId="69626F44" w:rsidR="0053296D" w:rsidRPr="00051FB8" w:rsidRDefault="007A5762" w:rsidP="00330EAC">
      <w:pPr>
        <w:pStyle w:val="Listeavsnitt"/>
        <w:numPr>
          <w:ilvl w:val="3"/>
          <w:numId w:val="19"/>
        </w:numPr>
        <w:rPr>
          <w:rFonts w:cstheme="minorHAnsi"/>
        </w:rPr>
      </w:pPr>
      <w:r w:rsidRPr="00051FB8">
        <w:rPr>
          <w:rFonts w:cstheme="minorHAnsi"/>
        </w:rPr>
        <w:t xml:space="preserve">Det skal etableres </w:t>
      </w:r>
      <w:r w:rsidR="009338DF" w:rsidRPr="00051FB8">
        <w:rPr>
          <w:rFonts w:cstheme="minorHAnsi"/>
        </w:rPr>
        <w:t xml:space="preserve">innvendige </w:t>
      </w:r>
      <w:r w:rsidRPr="00051FB8">
        <w:rPr>
          <w:rFonts w:cstheme="minorHAnsi"/>
        </w:rPr>
        <w:t>fellesarealer på gatenivå til felles bruk for beboerne.</w:t>
      </w:r>
      <w:r w:rsidR="008565A6" w:rsidRPr="00051FB8">
        <w:rPr>
          <w:rFonts w:cstheme="minorHAnsi"/>
        </w:rPr>
        <w:t xml:space="preserve"> Dette kan være verksted, felles oppholdsrom, gjesteleilighet etc. </w:t>
      </w:r>
    </w:p>
    <w:p w14:paraId="00536377" w14:textId="7D3280F9" w:rsidR="008565A6" w:rsidRPr="00051FB8" w:rsidRDefault="008565A6" w:rsidP="00330EAC">
      <w:pPr>
        <w:pStyle w:val="Listeavsnitt"/>
        <w:numPr>
          <w:ilvl w:val="3"/>
          <w:numId w:val="19"/>
        </w:numPr>
        <w:rPr>
          <w:rFonts w:cstheme="minorHAnsi"/>
        </w:rPr>
      </w:pPr>
      <w:r w:rsidRPr="00051FB8">
        <w:rPr>
          <w:rFonts w:cstheme="minorHAnsi"/>
        </w:rPr>
        <w:t>Det tillates ikke boliger i sokkeletasjen mot Engene.</w:t>
      </w:r>
    </w:p>
    <w:p w14:paraId="3DEC5AFD" w14:textId="77777777" w:rsidR="00C3364E" w:rsidRPr="00A01659" w:rsidRDefault="00C3364E" w:rsidP="00C3364E">
      <w:pPr>
        <w:pStyle w:val="Listeavsnitt"/>
        <w:spacing w:after="0" w:line="240" w:lineRule="auto"/>
        <w:ind w:left="1068"/>
        <w:rPr>
          <w:rFonts w:cstheme="minorHAnsi"/>
        </w:rPr>
      </w:pPr>
    </w:p>
    <w:p w14:paraId="66076087" w14:textId="651105DB" w:rsidR="00274B68" w:rsidRPr="00A01659" w:rsidRDefault="00C8589B" w:rsidP="00330EAC">
      <w:pPr>
        <w:pStyle w:val="Overskrift3"/>
        <w:numPr>
          <w:ilvl w:val="2"/>
          <w:numId w:val="4"/>
        </w:numPr>
        <w:ind w:left="709" w:hanging="283"/>
        <w:rPr>
          <w:color w:val="auto"/>
        </w:rPr>
      </w:pPr>
      <w:r w:rsidRPr="00A01659">
        <w:rPr>
          <w:color w:val="auto"/>
        </w:rPr>
        <w:t xml:space="preserve">Byggehøyder og </w:t>
      </w:r>
      <w:r w:rsidR="008F2F6B">
        <w:rPr>
          <w:color w:val="auto"/>
        </w:rPr>
        <w:t>g</w:t>
      </w:r>
      <w:r w:rsidR="00274B68" w:rsidRPr="00A01659">
        <w:rPr>
          <w:color w:val="auto"/>
        </w:rPr>
        <w:t>rad av utnytting</w:t>
      </w:r>
    </w:p>
    <w:p w14:paraId="1E4F6A8A" w14:textId="1F12FD18" w:rsidR="00C8589B" w:rsidRPr="00A01659" w:rsidRDefault="00C8589B" w:rsidP="00330EAC">
      <w:pPr>
        <w:pStyle w:val="Listeavsnitt"/>
        <w:numPr>
          <w:ilvl w:val="3"/>
          <w:numId w:val="20"/>
        </w:numPr>
        <w:rPr>
          <w:rFonts w:cstheme="minorHAnsi"/>
        </w:rPr>
      </w:pPr>
      <w:r w:rsidRPr="00A01659">
        <w:rPr>
          <w:rFonts w:cstheme="minorHAnsi"/>
        </w:rPr>
        <w:t>Maksimale gesimshøyder framgår av plankartet.</w:t>
      </w:r>
    </w:p>
    <w:p w14:paraId="028E7179" w14:textId="00CF27E9" w:rsidR="00274B68" w:rsidRPr="00A01659" w:rsidRDefault="00274B68" w:rsidP="00330EAC">
      <w:pPr>
        <w:pStyle w:val="Listeavsnitt"/>
        <w:numPr>
          <w:ilvl w:val="3"/>
          <w:numId w:val="20"/>
        </w:numPr>
        <w:rPr>
          <w:rFonts w:cstheme="minorHAnsi"/>
        </w:rPr>
      </w:pPr>
      <w:r w:rsidRPr="00A01659">
        <w:rPr>
          <w:rFonts w:cstheme="minorHAnsi"/>
        </w:rPr>
        <w:t>Maks</w:t>
      </w:r>
      <w:r w:rsidR="00C8589B" w:rsidRPr="00A01659">
        <w:rPr>
          <w:rFonts w:cstheme="minorHAnsi"/>
        </w:rPr>
        <w:t>imalt</w:t>
      </w:r>
      <w:r w:rsidRPr="00A01659">
        <w:rPr>
          <w:rFonts w:cstheme="minorHAnsi"/>
        </w:rPr>
        <w:t xml:space="preserve"> bruksareal </w:t>
      </w:r>
      <w:r w:rsidR="007721AD" w:rsidRPr="00A01659">
        <w:rPr>
          <w:rFonts w:cstheme="minorHAnsi"/>
        </w:rPr>
        <w:t xml:space="preserve">(BRA) </w:t>
      </w:r>
      <w:r w:rsidRPr="00A01659">
        <w:rPr>
          <w:rFonts w:cstheme="minorHAnsi"/>
        </w:rPr>
        <w:t>fremgår av plankartet.</w:t>
      </w:r>
      <w:r w:rsidR="007621C5" w:rsidRPr="00A01659">
        <w:rPr>
          <w:rFonts w:cstheme="minorHAnsi"/>
        </w:rPr>
        <w:t xml:space="preserve"> </w:t>
      </w:r>
    </w:p>
    <w:p w14:paraId="2708A80B" w14:textId="7D20FB9D" w:rsidR="003D13D1" w:rsidRPr="0053296D" w:rsidRDefault="003D13D1" w:rsidP="00330EAC">
      <w:pPr>
        <w:pStyle w:val="Listeavsnitt"/>
        <w:numPr>
          <w:ilvl w:val="3"/>
          <w:numId w:val="20"/>
        </w:numPr>
        <w:rPr>
          <w:rFonts w:ascii="Calibri" w:eastAsiaTheme="majorEastAsia" w:hAnsi="Calibri" w:cstheme="majorBidi"/>
          <w:i/>
          <w:szCs w:val="24"/>
        </w:rPr>
      </w:pPr>
      <w:r w:rsidRPr="00A01659">
        <w:rPr>
          <w:rFonts w:cstheme="minorHAnsi"/>
        </w:rPr>
        <w:t>Tenkte plan, kjeller og arealer med himling mindre enn 0,5 over gjennomsnittlig terreng, regnes ikke med i BRA. Arealer med himling mellom 1,5 og 0,5 m over gjennomsnit</w:t>
      </w:r>
      <w:r w:rsidR="008F2F6B">
        <w:rPr>
          <w:rFonts w:cstheme="minorHAnsi"/>
        </w:rPr>
        <w:t>tlig terreng medregnes med 50%.</w:t>
      </w:r>
    </w:p>
    <w:p w14:paraId="1AD3FCBA" w14:textId="542A802F" w:rsidR="0053296D" w:rsidRPr="00051FB8" w:rsidRDefault="003B1BFC" w:rsidP="00330EAC">
      <w:pPr>
        <w:pStyle w:val="Listeavsnitt"/>
        <w:numPr>
          <w:ilvl w:val="3"/>
          <w:numId w:val="20"/>
        </w:numPr>
        <w:rPr>
          <w:rFonts w:cstheme="minorHAnsi"/>
        </w:rPr>
      </w:pPr>
      <w:r w:rsidRPr="00051FB8">
        <w:rPr>
          <w:rFonts w:cstheme="minorHAnsi"/>
        </w:rPr>
        <w:t>H</w:t>
      </w:r>
      <w:r w:rsidR="0053296D" w:rsidRPr="00051FB8">
        <w:rPr>
          <w:rFonts w:cstheme="minorHAnsi"/>
        </w:rPr>
        <w:t>eis</w:t>
      </w:r>
      <w:r w:rsidR="00611F6E" w:rsidRPr="00051FB8">
        <w:rPr>
          <w:rFonts w:cstheme="minorHAnsi"/>
        </w:rPr>
        <w:t>volum</w:t>
      </w:r>
      <w:r w:rsidR="0053296D" w:rsidRPr="00051FB8">
        <w:rPr>
          <w:rFonts w:cstheme="minorHAnsi"/>
        </w:rPr>
        <w:t xml:space="preserve"> tillates etablert 1,5m over regulerte høyder.</w:t>
      </w:r>
      <w:r w:rsidR="00611F6E" w:rsidRPr="00051FB8">
        <w:rPr>
          <w:rFonts w:cstheme="minorHAnsi"/>
        </w:rPr>
        <w:t xml:space="preserve"> </w:t>
      </w:r>
      <w:r w:rsidR="00925954" w:rsidRPr="00051FB8">
        <w:rPr>
          <w:rFonts w:cstheme="minorHAnsi"/>
        </w:rPr>
        <w:t>Disse kan utgjøre 10% av underliggende etasje.</w:t>
      </w:r>
    </w:p>
    <w:p w14:paraId="6BB85CFB" w14:textId="2A5A981D" w:rsidR="0053296D" w:rsidRPr="00051FB8" w:rsidRDefault="0053296D" w:rsidP="00330EAC">
      <w:pPr>
        <w:pStyle w:val="Listeavsnitt"/>
        <w:numPr>
          <w:ilvl w:val="3"/>
          <w:numId w:val="20"/>
        </w:numPr>
        <w:rPr>
          <w:rFonts w:cstheme="minorHAnsi"/>
        </w:rPr>
      </w:pPr>
      <w:r w:rsidRPr="00051FB8">
        <w:rPr>
          <w:rFonts w:cstheme="minorHAnsi"/>
        </w:rPr>
        <w:t>Rekkverk på takterrasser skal utføres i transp</w:t>
      </w:r>
      <w:r w:rsidR="00FE5570" w:rsidRPr="00051FB8">
        <w:rPr>
          <w:rFonts w:cstheme="minorHAnsi"/>
        </w:rPr>
        <w:t>a</w:t>
      </w:r>
      <w:r w:rsidRPr="00051FB8">
        <w:rPr>
          <w:rFonts w:cstheme="minorHAnsi"/>
        </w:rPr>
        <w:t>r</w:t>
      </w:r>
      <w:r w:rsidR="00FE5570" w:rsidRPr="00051FB8">
        <w:rPr>
          <w:rFonts w:cstheme="minorHAnsi"/>
        </w:rPr>
        <w:t>e</w:t>
      </w:r>
      <w:r w:rsidRPr="00051FB8">
        <w:rPr>
          <w:rFonts w:cstheme="minorHAnsi"/>
        </w:rPr>
        <w:t>nt glass og tillates 1,2m over regulert høyde.</w:t>
      </w:r>
      <w:r w:rsidR="006330AC" w:rsidRPr="00051FB8">
        <w:rPr>
          <w:rFonts w:cstheme="minorHAnsi"/>
        </w:rPr>
        <w:t xml:space="preserve"> Mot Engene skal rekkverk være tilbaketrukket fra fasade med minimum 2m.</w:t>
      </w:r>
      <w:r w:rsidR="00403149" w:rsidRPr="00051FB8">
        <w:rPr>
          <w:rFonts w:cstheme="minorHAnsi"/>
        </w:rPr>
        <w:t xml:space="preserve"> Mot St. Halvards gate skal rekkverk være tilbaketrukket fra fasade med minimum 1,2m.</w:t>
      </w:r>
    </w:p>
    <w:p w14:paraId="155F21D8" w14:textId="7889DBAA" w:rsidR="003D13D1" w:rsidRPr="00A01659" w:rsidRDefault="003D13D1" w:rsidP="00330EAC">
      <w:pPr>
        <w:pStyle w:val="Overskrift3"/>
        <w:numPr>
          <w:ilvl w:val="2"/>
          <w:numId w:val="4"/>
        </w:numPr>
        <w:ind w:left="709" w:hanging="283"/>
        <w:rPr>
          <w:color w:val="auto"/>
        </w:rPr>
      </w:pPr>
      <w:r w:rsidRPr="00A01659">
        <w:rPr>
          <w:color w:val="auto"/>
        </w:rPr>
        <w:t>Byggegrenser</w:t>
      </w:r>
    </w:p>
    <w:p w14:paraId="7C38C66E" w14:textId="5F579931" w:rsidR="00674CAD" w:rsidRPr="00051FB8" w:rsidRDefault="007721AD" w:rsidP="00330EAC">
      <w:pPr>
        <w:pStyle w:val="Listeavsnitt"/>
        <w:numPr>
          <w:ilvl w:val="3"/>
          <w:numId w:val="21"/>
        </w:numPr>
        <w:spacing w:after="120"/>
        <w:ind w:left="1066" w:hanging="357"/>
        <w:rPr>
          <w:rFonts w:cstheme="minorHAnsi"/>
        </w:rPr>
      </w:pPr>
      <w:r w:rsidRPr="00A01659">
        <w:rPr>
          <w:rFonts w:cstheme="minorHAnsi"/>
        </w:rPr>
        <w:t>B</w:t>
      </w:r>
      <w:r w:rsidR="003D13D1" w:rsidRPr="00A01659">
        <w:rPr>
          <w:rFonts w:cstheme="minorHAnsi"/>
        </w:rPr>
        <w:t xml:space="preserve">yggegrenser </w:t>
      </w:r>
      <w:r w:rsidRPr="00A01659">
        <w:rPr>
          <w:rFonts w:cstheme="minorHAnsi"/>
        </w:rPr>
        <w:t xml:space="preserve">er </w:t>
      </w:r>
      <w:r w:rsidR="003D13D1" w:rsidRPr="00A01659">
        <w:rPr>
          <w:rFonts w:cstheme="minorHAnsi"/>
        </w:rPr>
        <w:t xml:space="preserve">angitt på plankart. Der hvor det ikke er angitt byggegrense er byggegrense lik </w:t>
      </w:r>
      <w:proofErr w:type="spellStart"/>
      <w:r w:rsidR="003D13D1" w:rsidRPr="00051FB8">
        <w:rPr>
          <w:rFonts w:cstheme="minorHAnsi"/>
        </w:rPr>
        <w:t>formålsgrense</w:t>
      </w:r>
      <w:proofErr w:type="spellEnd"/>
      <w:r w:rsidR="003D13D1" w:rsidRPr="00051FB8">
        <w:rPr>
          <w:rFonts w:cstheme="minorHAnsi"/>
        </w:rPr>
        <w:t xml:space="preserve">. </w:t>
      </w:r>
    </w:p>
    <w:p w14:paraId="3E9CDED8" w14:textId="04C82304" w:rsidR="006330AC" w:rsidRPr="00051FB8" w:rsidRDefault="006330AC" w:rsidP="00330EAC">
      <w:pPr>
        <w:pStyle w:val="Listeavsnitt"/>
        <w:numPr>
          <w:ilvl w:val="3"/>
          <w:numId w:val="21"/>
        </w:numPr>
        <w:spacing w:after="120"/>
        <w:ind w:left="1066" w:hanging="357"/>
        <w:rPr>
          <w:rFonts w:cstheme="minorHAnsi"/>
        </w:rPr>
      </w:pPr>
      <w:r w:rsidRPr="00051FB8">
        <w:rPr>
          <w:rFonts w:cstheme="minorHAnsi"/>
        </w:rPr>
        <w:t xml:space="preserve">Bebyggelse mot gate skal i hovedsak plasseres i </w:t>
      </w:r>
      <w:proofErr w:type="spellStart"/>
      <w:r w:rsidRPr="00051FB8">
        <w:rPr>
          <w:rFonts w:cstheme="minorHAnsi"/>
        </w:rPr>
        <w:t>formålsgrense</w:t>
      </w:r>
      <w:proofErr w:type="spellEnd"/>
      <w:r w:rsidRPr="00051FB8">
        <w:rPr>
          <w:rFonts w:cstheme="minorHAnsi"/>
        </w:rPr>
        <w:t xml:space="preserve"> mot fortau.</w:t>
      </w:r>
      <w:r w:rsidR="00F24A7A" w:rsidRPr="00051FB8">
        <w:rPr>
          <w:rFonts w:cstheme="minorHAnsi"/>
        </w:rPr>
        <w:t xml:space="preserve"> Unntak er gjort i bestemmelsesområde #4. </w:t>
      </w:r>
    </w:p>
    <w:p w14:paraId="23814092" w14:textId="139D99C0" w:rsidR="0053296D" w:rsidRPr="00051FB8" w:rsidRDefault="0053296D" w:rsidP="00330EAC">
      <w:pPr>
        <w:pStyle w:val="Listeavsnitt"/>
        <w:numPr>
          <w:ilvl w:val="3"/>
          <w:numId w:val="21"/>
        </w:numPr>
        <w:rPr>
          <w:rFonts w:cstheme="minorHAnsi"/>
        </w:rPr>
      </w:pPr>
      <w:r w:rsidRPr="00051FB8">
        <w:rPr>
          <w:rFonts w:cstheme="minorHAnsi"/>
        </w:rPr>
        <w:t>Balkonger</w:t>
      </w:r>
      <w:r w:rsidR="006326F4" w:rsidRPr="00051FB8">
        <w:rPr>
          <w:rFonts w:cstheme="minorHAnsi"/>
        </w:rPr>
        <w:t>/bygningselementer</w:t>
      </w:r>
      <w:r w:rsidRPr="00051FB8">
        <w:rPr>
          <w:rFonts w:cstheme="minorHAnsi"/>
        </w:rPr>
        <w:t xml:space="preserve"> tillates utkraget 0,6m utover </w:t>
      </w:r>
      <w:proofErr w:type="spellStart"/>
      <w:r w:rsidRPr="00051FB8">
        <w:rPr>
          <w:rFonts w:cstheme="minorHAnsi"/>
        </w:rPr>
        <w:t>formålsgrense</w:t>
      </w:r>
      <w:proofErr w:type="spellEnd"/>
      <w:r w:rsidRPr="00051FB8">
        <w:rPr>
          <w:rFonts w:cstheme="minorHAnsi"/>
        </w:rPr>
        <w:t xml:space="preserve"> mot fortau, dersom de har minimum 3meter fri høyde over fortau.</w:t>
      </w:r>
    </w:p>
    <w:p w14:paraId="136BA40D" w14:textId="1E400AA5" w:rsidR="0053296D" w:rsidRPr="00051FB8" w:rsidRDefault="005F2A1B" w:rsidP="00330EAC">
      <w:pPr>
        <w:pStyle w:val="Listeavsnitt"/>
        <w:numPr>
          <w:ilvl w:val="3"/>
          <w:numId w:val="21"/>
        </w:numPr>
        <w:rPr>
          <w:rFonts w:cstheme="minorHAnsi"/>
        </w:rPr>
      </w:pPr>
      <w:r w:rsidRPr="00051FB8">
        <w:rPr>
          <w:rFonts w:cstheme="minorHAnsi"/>
        </w:rPr>
        <w:t xml:space="preserve">Bygningselementer tillates utkraget </w:t>
      </w:r>
      <w:r w:rsidR="00D67D37" w:rsidRPr="00051FB8">
        <w:rPr>
          <w:rFonts w:cstheme="minorHAnsi"/>
        </w:rPr>
        <w:t>1</w:t>
      </w:r>
      <w:r w:rsidRPr="00051FB8">
        <w:rPr>
          <w:rFonts w:cstheme="minorHAnsi"/>
        </w:rPr>
        <w:t xml:space="preserve">m utover </w:t>
      </w:r>
      <w:proofErr w:type="spellStart"/>
      <w:r w:rsidR="00D67D37" w:rsidRPr="00051FB8">
        <w:rPr>
          <w:rFonts w:cstheme="minorHAnsi"/>
        </w:rPr>
        <w:t>formålsgrense</w:t>
      </w:r>
      <w:proofErr w:type="spellEnd"/>
      <w:r w:rsidR="00D67D37" w:rsidRPr="00051FB8">
        <w:rPr>
          <w:rFonts w:cstheme="minorHAnsi"/>
        </w:rPr>
        <w:t xml:space="preserve"> </w:t>
      </w:r>
      <w:r w:rsidR="00C95F85" w:rsidRPr="00051FB8">
        <w:rPr>
          <w:rFonts w:cstheme="minorHAnsi"/>
        </w:rPr>
        <w:t xml:space="preserve">nordover </w:t>
      </w:r>
      <w:r w:rsidRPr="00051FB8">
        <w:rPr>
          <w:rFonts w:cstheme="minorHAnsi"/>
        </w:rPr>
        <w:t xml:space="preserve">mot bakhage, </w:t>
      </w:r>
      <w:r w:rsidR="008F4BD2" w:rsidRPr="00051FB8">
        <w:rPr>
          <w:rFonts w:cstheme="minorHAnsi"/>
        </w:rPr>
        <w:t xml:space="preserve">med </w:t>
      </w:r>
      <w:r w:rsidRPr="00051FB8">
        <w:rPr>
          <w:rFonts w:cstheme="minorHAnsi"/>
        </w:rPr>
        <w:t xml:space="preserve">minimum </w:t>
      </w:r>
      <w:r w:rsidR="00C95F85" w:rsidRPr="00051FB8">
        <w:rPr>
          <w:rFonts w:cstheme="minorHAnsi"/>
        </w:rPr>
        <w:t>2,3</w:t>
      </w:r>
      <w:r w:rsidRPr="00051FB8">
        <w:rPr>
          <w:rFonts w:cstheme="minorHAnsi"/>
        </w:rPr>
        <w:t xml:space="preserve">meter fri høyde over </w:t>
      </w:r>
      <w:r w:rsidR="00C95F85" w:rsidRPr="00051FB8">
        <w:rPr>
          <w:rFonts w:cstheme="minorHAnsi"/>
        </w:rPr>
        <w:t>terreng</w:t>
      </w:r>
      <w:r w:rsidRPr="00051FB8">
        <w:rPr>
          <w:rFonts w:cstheme="minorHAnsi"/>
        </w:rPr>
        <w:t>.</w:t>
      </w:r>
      <w:r w:rsidR="00D67D37" w:rsidRPr="00051FB8">
        <w:rPr>
          <w:rFonts w:cstheme="minorHAnsi"/>
        </w:rPr>
        <w:t xml:space="preserve"> Utkragningen tillates kun langs 15% av formålsgrensen.</w:t>
      </w:r>
    </w:p>
    <w:p w14:paraId="6A206437" w14:textId="70DF8ED4" w:rsidR="008F4BD2" w:rsidRPr="00051FB8" w:rsidRDefault="008F4BD2" w:rsidP="00330EAC">
      <w:pPr>
        <w:pStyle w:val="Listeavsnitt"/>
        <w:numPr>
          <w:ilvl w:val="3"/>
          <w:numId w:val="21"/>
        </w:numPr>
        <w:rPr>
          <w:rFonts w:cstheme="minorHAnsi"/>
        </w:rPr>
      </w:pPr>
      <w:r w:rsidRPr="00051FB8">
        <w:rPr>
          <w:rFonts w:cstheme="minorHAnsi"/>
        </w:rPr>
        <w:t xml:space="preserve">Det tillates ikke utkragede bygningselementer eller balkonger utenfor byggegrensen mot parken i vest. </w:t>
      </w:r>
      <w:r w:rsidR="009F5846" w:rsidRPr="00051FB8">
        <w:rPr>
          <w:rFonts w:cstheme="minorHAnsi"/>
        </w:rPr>
        <w:t>Fasadeutformingen skal også bidra til en god balanse mellom privatisering av parken og utsikts- og solforhold.</w:t>
      </w:r>
    </w:p>
    <w:p w14:paraId="099D5AF9" w14:textId="77777777" w:rsidR="00674CAD" w:rsidRPr="008F2F6B" w:rsidRDefault="00674CAD" w:rsidP="00330EAC">
      <w:pPr>
        <w:pStyle w:val="Overskrift3"/>
        <w:numPr>
          <w:ilvl w:val="2"/>
          <w:numId w:val="4"/>
        </w:numPr>
        <w:ind w:left="709" w:hanging="283"/>
        <w:rPr>
          <w:color w:val="auto"/>
        </w:rPr>
      </w:pPr>
      <w:r w:rsidRPr="008F2F6B">
        <w:rPr>
          <w:color w:val="auto"/>
        </w:rPr>
        <w:lastRenderedPageBreak/>
        <w:t>Lek og uteoppholdsareal</w:t>
      </w:r>
    </w:p>
    <w:p w14:paraId="6E086480" w14:textId="7768978F" w:rsidR="007E4277" w:rsidRDefault="007E4277" w:rsidP="00330EAC">
      <w:pPr>
        <w:pStyle w:val="Listeavsnitt"/>
        <w:numPr>
          <w:ilvl w:val="3"/>
          <w:numId w:val="22"/>
        </w:numPr>
        <w:rPr>
          <w:rFonts w:cstheme="minorHAnsi"/>
        </w:rPr>
      </w:pPr>
      <w:r w:rsidRPr="00A01659">
        <w:rPr>
          <w:rFonts w:cstheme="minorHAnsi"/>
        </w:rPr>
        <w:t>Minimumsk</w:t>
      </w:r>
      <w:r w:rsidR="004F3D10" w:rsidRPr="00A01659">
        <w:rPr>
          <w:rFonts w:cstheme="minorHAnsi"/>
        </w:rPr>
        <w:t xml:space="preserve">rav til private og felles uteoppholdsarealer </w:t>
      </w:r>
      <w:r w:rsidR="00674CAD" w:rsidRPr="00A01659">
        <w:rPr>
          <w:rFonts w:cstheme="minorHAnsi"/>
        </w:rPr>
        <w:t>(MUA)</w:t>
      </w:r>
      <w:r w:rsidR="0096699C" w:rsidRPr="00A01659">
        <w:rPr>
          <w:rFonts w:cstheme="minorHAnsi"/>
        </w:rPr>
        <w:t xml:space="preserve"> skal være i henhold til den til enhver tid gjeldende kommuneplanens arealdel.</w:t>
      </w:r>
    </w:p>
    <w:p w14:paraId="028B38F9" w14:textId="48F79845" w:rsidR="004422EE" w:rsidRPr="00A01659" w:rsidRDefault="004422EE" w:rsidP="00330EAC">
      <w:pPr>
        <w:pStyle w:val="Listeavsnitt"/>
        <w:numPr>
          <w:ilvl w:val="3"/>
          <w:numId w:val="22"/>
        </w:numPr>
        <w:rPr>
          <w:rFonts w:cstheme="minorHAnsi"/>
        </w:rPr>
      </w:pPr>
      <w:r w:rsidRPr="00F866F6">
        <w:rPr>
          <w:rFonts w:cstheme="minorHAnsi"/>
        </w:rPr>
        <w:t xml:space="preserve">Krav til uteoppholdsareal </w:t>
      </w:r>
      <w:r>
        <w:rPr>
          <w:rFonts w:cstheme="minorHAnsi"/>
        </w:rPr>
        <w:t>kan</w:t>
      </w:r>
      <w:r w:rsidRPr="00F866F6">
        <w:rPr>
          <w:rFonts w:cstheme="minorHAnsi"/>
        </w:rPr>
        <w:t xml:space="preserve"> dekkes innenfor felt </w:t>
      </w:r>
      <w:proofErr w:type="spellStart"/>
      <w:r w:rsidRPr="00F866F6">
        <w:rPr>
          <w:rFonts w:cstheme="minorHAnsi"/>
        </w:rPr>
        <w:t>f_BUT</w:t>
      </w:r>
      <w:proofErr w:type="spellEnd"/>
      <w:r>
        <w:rPr>
          <w:rFonts w:cstheme="minorHAnsi"/>
        </w:rPr>
        <w:t xml:space="preserve">, </w:t>
      </w:r>
      <w:r w:rsidRPr="00F866F6">
        <w:rPr>
          <w:rFonts w:cstheme="minorHAnsi"/>
        </w:rPr>
        <w:t>B</w:t>
      </w:r>
      <w:r>
        <w:rPr>
          <w:rFonts w:cstheme="minorHAnsi"/>
        </w:rPr>
        <w:t>B</w:t>
      </w:r>
      <w:r w:rsidRPr="00F866F6">
        <w:rPr>
          <w:rFonts w:cstheme="minorHAnsi"/>
        </w:rPr>
        <w:t>B</w:t>
      </w:r>
      <w:r>
        <w:rPr>
          <w:rFonts w:cstheme="minorHAnsi"/>
        </w:rPr>
        <w:t xml:space="preserve">1 og </w:t>
      </w:r>
      <w:r w:rsidRPr="00F866F6">
        <w:rPr>
          <w:rFonts w:cstheme="minorHAnsi"/>
        </w:rPr>
        <w:t>B</w:t>
      </w:r>
      <w:r>
        <w:rPr>
          <w:rFonts w:cstheme="minorHAnsi"/>
        </w:rPr>
        <w:t>B</w:t>
      </w:r>
      <w:r w:rsidRPr="00F866F6">
        <w:rPr>
          <w:rFonts w:cstheme="minorHAnsi"/>
        </w:rPr>
        <w:t>B</w:t>
      </w:r>
      <w:r>
        <w:rPr>
          <w:rFonts w:cstheme="minorHAnsi"/>
        </w:rPr>
        <w:t>2.</w:t>
      </w:r>
    </w:p>
    <w:p w14:paraId="7993852B" w14:textId="1C3E2312" w:rsidR="00A92C59" w:rsidRPr="00A01659" w:rsidRDefault="00040438" w:rsidP="00330EAC">
      <w:pPr>
        <w:pStyle w:val="Listeavsnitt"/>
        <w:numPr>
          <w:ilvl w:val="3"/>
          <w:numId w:val="22"/>
        </w:numPr>
        <w:rPr>
          <w:rFonts w:cstheme="minorHAnsi"/>
        </w:rPr>
      </w:pPr>
      <w:r w:rsidRPr="00A01659">
        <w:rPr>
          <w:rFonts w:cstheme="minorHAnsi"/>
        </w:rPr>
        <w:t xml:space="preserve">Anlegg i </w:t>
      </w:r>
      <w:proofErr w:type="spellStart"/>
      <w:r w:rsidRPr="00A01659">
        <w:rPr>
          <w:rFonts w:cstheme="minorHAnsi"/>
        </w:rPr>
        <w:t>tilknyttning</w:t>
      </w:r>
      <w:proofErr w:type="spellEnd"/>
      <w:r w:rsidRPr="00A01659">
        <w:rPr>
          <w:rFonts w:cstheme="minorHAnsi"/>
        </w:rPr>
        <w:t xml:space="preserve"> til </w:t>
      </w:r>
      <w:r w:rsidR="00A92C59" w:rsidRPr="00A01659">
        <w:rPr>
          <w:rFonts w:cstheme="minorHAnsi"/>
        </w:rPr>
        <w:t>uteoppholdsarealer på tak</w:t>
      </w:r>
      <w:r w:rsidRPr="00A01659">
        <w:rPr>
          <w:rFonts w:cstheme="minorHAnsi"/>
        </w:rPr>
        <w:t xml:space="preserve"> skal være innebygget/integrert i den arkitektoniske utformingen og inngå</w:t>
      </w:r>
      <w:r w:rsidR="006C3B3C" w:rsidRPr="00A01659">
        <w:rPr>
          <w:rFonts w:cstheme="minorHAnsi"/>
        </w:rPr>
        <w:t xml:space="preserve"> i den samlede volumutformingen. </w:t>
      </w:r>
    </w:p>
    <w:p w14:paraId="4BCDB552" w14:textId="69529670" w:rsidR="00A92C59" w:rsidRPr="00A01659" w:rsidRDefault="00674CAD" w:rsidP="00330EAC">
      <w:pPr>
        <w:pStyle w:val="Listeavsnitt"/>
        <w:numPr>
          <w:ilvl w:val="3"/>
          <w:numId w:val="22"/>
        </w:numPr>
        <w:rPr>
          <w:rFonts w:cstheme="minorHAnsi"/>
        </w:rPr>
      </w:pPr>
      <w:r w:rsidRPr="00A01659">
        <w:rPr>
          <w:rFonts w:cstheme="minorHAnsi"/>
        </w:rPr>
        <w:t xml:space="preserve">Parkering, kjøreareal, snuplasser og renovasjonsareal inngår ikke i </w:t>
      </w:r>
      <w:r w:rsidR="00A92C59" w:rsidRPr="00A01659">
        <w:rPr>
          <w:rFonts w:cstheme="minorHAnsi"/>
        </w:rPr>
        <w:t>arealer til uteopphold eller lek</w:t>
      </w:r>
      <w:r w:rsidRPr="00A01659">
        <w:rPr>
          <w:rFonts w:cstheme="minorHAnsi"/>
        </w:rPr>
        <w:t xml:space="preserve">. </w:t>
      </w:r>
    </w:p>
    <w:p w14:paraId="31951750" w14:textId="1C9BA68F" w:rsidR="009F5846" w:rsidRPr="00E91DF7" w:rsidRDefault="000E2109" w:rsidP="00330EAC">
      <w:pPr>
        <w:pStyle w:val="Listeavsnitt"/>
        <w:numPr>
          <w:ilvl w:val="3"/>
          <w:numId w:val="22"/>
        </w:numPr>
        <w:rPr>
          <w:rFonts w:cstheme="minorHAnsi"/>
        </w:rPr>
      </w:pPr>
      <w:r w:rsidRPr="00051FB8">
        <w:rPr>
          <w:rFonts w:cstheme="minorHAnsi"/>
        </w:rPr>
        <w:t xml:space="preserve">Minimum halvparten av </w:t>
      </w:r>
      <w:r w:rsidR="00674CAD" w:rsidRPr="00051FB8">
        <w:rPr>
          <w:rFonts w:cstheme="minorHAnsi"/>
        </w:rPr>
        <w:t>boliger i 1.etg. skal etableres</w:t>
      </w:r>
      <w:r w:rsidR="00674CAD" w:rsidRPr="004D3238">
        <w:rPr>
          <w:rFonts w:cstheme="minorHAnsi"/>
        </w:rPr>
        <w:t xml:space="preserve"> med </w:t>
      </w:r>
      <w:r w:rsidR="009F5846" w:rsidRPr="004D3238">
        <w:rPr>
          <w:rFonts w:cstheme="minorHAnsi"/>
        </w:rPr>
        <w:t>uteplass på terreng</w:t>
      </w:r>
      <w:r w:rsidR="000F4A14">
        <w:rPr>
          <w:rFonts w:cstheme="minorHAnsi"/>
        </w:rPr>
        <w:t>nivå</w:t>
      </w:r>
      <w:r w:rsidR="009F5846" w:rsidRPr="004D3238">
        <w:rPr>
          <w:rFonts w:cstheme="minorHAnsi"/>
        </w:rPr>
        <w:t xml:space="preserve">. </w:t>
      </w:r>
      <w:r w:rsidR="004D3238" w:rsidRPr="004D3238">
        <w:rPr>
          <w:rFonts w:cstheme="minorHAnsi"/>
          <w:color w:val="000000"/>
        </w:rPr>
        <w:t xml:space="preserve">Leilighetene med uteplass som vender mot fellesarealer, skal opparbeides med forhager/kantsoner mot gårdsrommet som skaper tydelig/lett lesbar, overgang mellom privat, allment tilgjengelig og offentlig arealer. Forhager mot allment tilgjengelig og offentlige arealer skal avgrenses med hekk/ annen vertikalskjerming på inntil 1,0 m, alternativ ved nivåforskjell på inntil 1,5 </w:t>
      </w:r>
      <w:r w:rsidR="00674CAD" w:rsidRPr="00A01659">
        <w:rPr>
          <w:rFonts w:cstheme="minorHAnsi"/>
        </w:rPr>
        <w:t xml:space="preserve">m. </w:t>
      </w:r>
    </w:p>
    <w:p w14:paraId="3E5A114D" w14:textId="02B92A01" w:rsidR="00674CAD" w:rsidRPr="00051FB8" w:rsidRDefault="00674CAD" w:rsidP="00330EAC">
      <w:pPr>
        <w:pStyle w:val="Listeavsnitt"/>
        <w:numPr>
          <w:ilvl w:val="3"/>
          <w:numId w:val="22"/>
        </w:numPr>
        <w:spacing w:after="120" w:line="240" w:lineRule="auto"/>
        <w:rPr>
          <w:rFonts w:cstheme="minorHAnsi"/>
        </w:rPr>
      </w:pPr>
      <w:r w:rsidRPr="00A01659">
        <w:rPr>
          <w:rFonts w:cstheme="minorHAnsi"/>
        </w:rPr>
        <w:t xml:space="preserve">Det </w:t>
      </w:r>
      <w:r w:rsidRPr="00051FB8">
        <w:rPr>
          <w:rFonts w:cstheme="minorHAnsi"/>
        </w:rPr>
        <w:t xml:space="preserve">skal velges et helhetlig grep hva angår belegg, beplantning, møblering og andre formingsdetaljer. </w:t>
      </w:r>
    </w:p>
    <w:p w14:paraId="148D2C07" w14:textId="55441283" w:rsidR="00330D04" w:rsidRPr="00051FB8" w:rsidRDefault="00330D04" w:rsidP="00330EAC">
      <w:pPr>
        <w:pStyle w:val="Listeavsnitt"/>
        <w:numPr>
          <w:ilvl w:val="3"/>
          <w:numId w:val="22"/>
        </w:numPr>
        <w:spacing w:after="120" w:line="240" w:lineRule="auto"/>
        <w:rPr>
          <w:rFonts w:cstheme="minorHAnsi"/>
        </w:rPr>
      </w:pPr>
      <w:r w:rsidRPr="00051FB8">
        <w:rPr>
          <w:rFonts w:cstheme="minorHAnsi"/>
        </w:rPr>
        <w:t xml:space="preserve">Gårdsrom: Utearealene skal deles opp i flere soner ved bruk av pergola, beplantning, møbler og belegg. Gårdsrommet skal inneholde areal for opphold, rekreasjon, </w:t>
      </w:r>
      <w:proofErr w:type="spellStart"/>
      <w:r w:rsidRPr="00051FB8">
        <w:rPr>
          <w:rFonts w:cstheme="minorHAnsi"/>
        </w:rPr>
        <w:t>småbarnslek</w:t>
      </w:r>
      <w:proofErr w:type="spellEnd"/>
      <w:r w:rsidRPr="00051FB8">
        <w:rPr>
          <w:rFonts w:cstheme="minorHAnsi"/>
        </w:rPr>
        <w:t xml:space="preserve"> og muligheter for dyrking. Areal tilrettelagt for lek skal plasseres sentralt i gårdsrommet. Dyrkingsareal for grønnsaker, urter etc. skal integreres i anlegget slik at det kan inngå som en del av naturlig del av vegetasjonen i fellesarealene dersom dyrking utgår.</w:t>
      </w:r>
    </w:p>
    <w:p w14:paraId="2F8719BC" w14:textId="73F28D34" w:rsidR="00330D04" w:rsidRPr="00051FB8" w:rsidRDefault="00330D04" w:rsidP="00330EAC">
      <w:pPr>
        <w:pStyle w:val="Listeavsnitt"/>
        <w:numPr>
          <w:ilvl w:val="3"/>
          <w:numId w:val="22"/>
        </w:numPr>
        <w:spacing w:after="120" w:line="240" w:lineRule="auto"/>
        <w:rPr>
          <w:rFonts w:cstheme="minorHAnsi"/>
        </w:rPr>
      </w:pPr>
      <w:r w:rsidRPr="00051FB8">
        <w:rPr>
          <w:rFonts w:cstheme="minorHAnsi"/>
        </w:rPr>
        <w:t xml:space="preserve">Takterrasser: Takterrasser skal utformes med flere definerte oppholdssoner slik at det legges til rette for samtidig bruk av flere grupper. Skjermvegger, pergola og </w:t>
      </w:r>
      <w:proofErr w:type="spellStart"/>
      <w:r w:rsidRPr="00051FB8">
        <w:rPr>
          <w:rFonts w:cstheme="minorHAnsi"/>
        </w:rPr>
        <w:t>plantekasser</w:t>
      </w:r>
      <w:proofErr w:type="spellEnd"/>
      <w:r w:rsidRPr="00051FB8">
        <w:rPr>
          <w:rFonts w:cstheme="minorHAnsi"/>
        </w:rPr>
        <w:t xml:space="preserve"> med busker, stauder og mindre trær skal benyttes for å definere og skjerme de ulike sonene og gi opplevelse av flere uterom. Rommene skal ha variert størrelse og møblering. Det skal etableres en stor og delvis overdekket uteplass lengst vest på den øverste takterrassen som gir rom for felles arrangement. Minimum 30% av takterrassene beregnet for uteopphold skal</w:t>
      </w:r>
      <w:r w:rsidR="00E91DF7" w:rsidRPr="00051FB8">
        <w:rPr>
          <w:rFonts w:cstheme="minorHAnsi"/>
        </w:rPr>
        <w:t xml:space="preserve"> </w:t>
      </w:r>
      <w:r w:rsidRPr="00051FB8">
        <w:rPr>
          <w:rFonts w:cstheme="minorHAnsi"/>
        </w:rPr>
        <w:t>være dekket av vegetasjon som busker/</w:t>
      </w:r>
      <w:proofErr w:type="gramStart"/>
      <w:r w:rsidRPr="00051FB8">
        <w:rPr>
          <w:rFonts w:cstheme="minorHAnsi"/>
        </w:rPr>
        <w:t>stauder .</w:t>
      </w:r>
      <w:proofErr w:type="gramEnd"/>
      <w:r w:rsidRPr="00051FB8">
        <w:rPr>
          <w:rFonts w:cstheme="minorHAnsi"/>
        </w:rPr>
        <w:t xml:space="preserve"> Oppstikkende elementer på takterrasser skal trekkes 1</w:t>
      </w:r>
      <w:r w:rsidR="00C937F3" w:rsidRPr="00051FB8">
        <w:rPr>
          <w:rFonts w:cstheme="minorHAnsi"/>
        </w:rPr>
        <w:t>,5</w:t>
      </w:r>
      <w:r w:rsidRPr="00051FB8">
        <w:rPr>
          <w:rFonts w:cstheme="minorHAnsi"/>
        </w:rPr>
        <w:t>m inn fra fasadeliv langs Sankt Halvards gate.</w:t>
      </w:r>
      <w:r w:rsidR="009F3FA0" w:rsidRPr="00051FB8">
        <w:rPr>
          <w:rFonts w:cstheme="minorHAnsi"/>
        </w:rPr>
        <w:t xml:space="preserve"> </w:t>
      </w:r>
    </w:p>
    <w:p w14:paraId="6677FEFC" w14:textId="0A206366" w:rsidR="00330D04" w:rsidRPr="00051FB8" w:rsidRDefault="00330D04" w:rsidP="00330EAC">
      <w:pPr>
        <w:pStyle w:val="Listeavsnitt"/>
        <w:numPr>
          <w:ilvl w:val="3"/>
          <w:numId w:val="22"/>
        </w:numPr>
        <w:spacing w:after="120" w:line="240" w:lineRule="auto"/>
        <w:rPr>
          <w:rFonts w:cstheme="minorHAnsi"/>
        </w:rPr>
      </w:pPr>
      <w:r w:rsidRPr="00051FB8">
        <w:rPr>
          <w:rFonts w:cstheme="minorHAnsi"/>
        </w:rPr>
        <w:t>Vekstjordlag: Minimum 50% av f-</w:t>
      </w:r>
      <w:proofErr w:type="spellStart"/>
      <w:r w:rsidRPr="00051FB8">
        <w:rPr>
          <w:rFonts w:cstheme="minorHAnsi"/>
        </w:rPr>
        <w:t>BUT</w:t>
      </w:r>
      <w:proofErr w:type="spellEnd"/>
      <w:r w:rsidRPr="00051FB8">
        <w:rPr>
          <w:rFonts w:cstheme="minorHAnsi"/>
        </w:rPr>
        <w:t xml:space="preserve"> skal ha mulighet for vekstjorddybde på minimum 40cm. Minimum 15% skal ha vekstjordlag på 80cm for å legge til rette for planting av mindre trær og større busker. Trær i gårdsrommet skal ha et sammenhengende jordvolum på minimum</w:t>
      </w:r>
      <w:r w:rsidR="00E91DF7" w:rsidRPr="00051FB8">
        <w:rPr>
          <w:rFonts w:cstheme="minorHAnsi"/>
        </w:rPr>
        <w:t xml:space="preserve"> </w:t>
      </w:r>
      <w:r w:rsidRPr="00051FB8">
        <w:rPr>
          <w:rFonts w:cstheme="minorHAnsi"/>
        </w:rPr>
        <w:t>6m</w:t>
      </w:r>
      <w:r w:rsidRPr="00051FB8">
        <w:rPr>
          <w:rFonts w:cstheme="minorHAnsi"/>
          <w:vertAlign w:val="superscript"/>
        </w:rPr>
        <w:t>3</w:t>
      </w:r>
      <w:r w:rsidRPr="00051FB8">
        <w:rPr>
          <w:rFonts w:cstheme="minorHAnsi"/>
        </w:rPr>
        <w:t xml:space="preserve"> per tre. Krav til vekstjorddybde kan delvis løses ved hjelp av </w:t>
      </w:r>
      <w:proofErr w:type="spellStart"/>
      <w:r w:rsidRPr="00051FB8">
        <w:rPr>
          <w:rFonts w:cstheme="minorHAnsi"/>
        </w:rPr>
        <w:t>plantekasser</w:t>
      </w:r>
      <w:proofErr w:type="spellEnd"/>
      <w:r w:rsidRPr="00051FB8">
        <w:rPr>
          <w:rFonts w:cstheme="minorHAnsi"/>
        </w:rPr>
        <w:t xml:space="preserve"> og opphøyde bed så fremt disse integreres i uteanlegget på en god måte. </w:t>
      </w:r>
      <w:proofErr w:type="spellStart"/>
      <w:r w:rsidRPr="00051FB8">
        <w:rPr>
          <w:rFonts w:cstheme="minorHAnsi"/>
        </w:rPr>
        <w:t>Plantekasser</w:t>
      </w:r>
      <w:proofErr w:type="spellEnd"/>
      <w:r w:rsidRPr="00051FB8">
        <w:rPr>
          <w:rFonts w:cstheme="minorHAnsi"/>
        </w:rPr>
        <w:t xml:space="preserve"> tillates </w:t>
      </w:r>
      <w:r w:rsidR="004A2CE1" w:rsidRPr="00051FB8">
        <w:rPr>
          <w:rFonts w:cstheme="minorHAnsi"/>
        </w:rPr>
        <w:t>0,8</w:t>
      </w:r>
      <w:r w:rsidRPr="00051FB8">
        <w:rPr>
          <w:rFonts w:cstheme="minorHAnsi"/>
        </w:rPr>
        <w:t xml:space="preserve">m over </w:t>
      </w:r>
      <w:r w:rsidR="004A2CE1" w:rsidRPr="00051FB8">
        <w:rPr>
          <w:rFonts w:cstheme="minorHAnsi"/>
        </w:rPr>
        <w:t>terreng i gårdsrom</w:t>
      </w:r>
      <w:r w:rsidR="00871B27" w:rsidRPr="00051FB8">
        <w:rPr>
          <w:rFonts w:cstheme="minorHAnsi"/>
        </w:rPr>
        <w:t xml:space="preserve"> og over terrassegulv på tak. </w:t>
      </w:r>
    </w:p>
    <w:p w14:paraId="653EFB9E" w14:textId="25571DE6" w:rsidR="00330D04" w:rsidRPr="00051FB8" w:rsidRDefault="00330D04" w:rsidP="00330EAC">
      <w:pPr>
        <w:pStyle w:val="Listeavsnitt"/>
        <w:numPr>
          <w:ilvl w:val="3"/>
          <w:numId w:val="22"/>
        </w:numPr>
        <w:spacing w:after="120" w:line="240" w:lineRule="auto"/>
        <w:rPr>
          <w:rFonts w:cstheme="minorHAnsi"/>
        </w:rPr>
      </w:pPr>
      <w:proofErr w:type="spellStart"/>
      <w:r w:rsidRPr="00051FB8">
        <w:rPr>
          <w:rFonts w:cstheme="minorHAnsi"/>
        </w:rPr>
        <w:t>Regnbed</w:t>
      </w:r>
      <w:proofErr w:type="spellEnd"/>
      <w:r w:rsidRPr="00051FB8">
        <w:rPr>
          <w:rFonts w:cstheme="minorHAnsi"/>
        </w:rPr>
        <w:t xml:space="preserve"> skal etableres for å bidra til håndtering av overvann på terreng. Regnbedene skal utformes slik at de bidrar positivt til opplevelseskvaliteten i utearealet.</w:t>
      </w:r>
    </w:p>
    <w:p w14:paraId="22E3A952" w14:textId="12E36FD4" w:rsidR="00330D04" w:rsidRDefault="00330D04" w:rsidP="00330D04">
      <w:pPr>
        <w:spacing w:after="120" w:line="240" w:lineRule="auto"/>
        <w:rPr>
          <w:rFonts w:cstheme="minorHAnsi"/>
        </w:rPr>
      </w:pPr>
    </w:p>
    <w:p w14:paraId="1DEF4AEA" w14:textId="5F4D7ABF" w:rsidR="003D13D1" w:rsidRPr="008F2F6B" w:rsidRDefault="003D13D1" w:rsidP="00330EAC">
      <w:pPr>
        <w:pStyle w:val="Overskrift3"/>
        <w:numPr>
          <w:ilvl w:val="2"/>
          <w:numId w:val="4"/>
        </w:numPr>
        <w:ind w:left="709" w:hanging="283"/>
        <w:rPr>
          <w:color w:val="auto"/>
        </w:rPr>
      </w:pPr>
      <w:r w:rsidRPr="008F2F6B">
        <w:rPr>
          <w:color w:val="auto"/>
        </w:rPr>
        <w:t>Tekniske anlegg</w:t>
      </w:r>
    </w:p>
    <w:p w14:paraId="3A6AE740" w14:textId="5CFB0DD1" w:rsidR="003D13D1" w:rsidRPr="00A01659" w:rsidRDefault="003D13D1" w:rsidP="00330EAC">
      <w:pPr>
        <w:pStyle w:val="Listeavsnitt"/>
        <w:numPr>
          <w:ilvl w:val="3"/>
          <w:numId w:val="23"/>
        </w:numPr>
        <w:rPr>
          <w:rFonts w:cstheme="minorHAnsi"/>
        </w:rPr>
      </w:pPr>
      <w:r w:rsidRPr="00A01659">
        <w:rPr>
          <w:rFonts w:cstheme="minorHAnsi"/>
        </w:rPr>
        <w:t xml:space="preserve">Tekniske anlegg som heis, trapp og tekniske installasjoner på tak skal være innebygget/integrert i den arkitektoniske utformingen og inngå i den samlede volumutformingen. </w:t>
      </w:r>
    </w:p>
    <w:p w14:paraId="31BF3029" w14:textId="25CFB5A0" w:rsidR="003D13D1" w:rsidRPr="00051FB8" w:rsidRDefault="004422EE" w:rsidP="00330EAC">
      <w:pPr>
        <w:pStyle w:val="Listeavsnitt"/>
        <w:numPr>
          <w:ilvl w:val="3"/>
          <w:numId w:val="23"/>
        </w:numPr>
        <w:rPr>
          <w:rFonts w:cstheme="minorHAnsi"/>
        </w:rPr>
      </w:pPr>
      <w:r w:rsidRPr="00051FB8">
        <w:rPr>
          <w:rFonts w:cstheme="minorHAnsi"/>
        </w:rPr>
        <w:t>Eventuelle t</w:t>
      </w:r>
      <w:r w:rsidR="003D13D1" w:rsidRPr="00051FB8">
        <w:rPr>
          <w:rFonts w:cstheme="minorHAnsi"/>
        </w:rPr>
        <w:t xml:space="preserve">ransformatorstasjoner skal gis en kvalitativ utforming og gjøres til en helhetlig del av bebyggelsen eller </w:t>
      </w:r>
      <w:proofErr w:type="spellStart"/>
      <w:r w:rsidR="003D13D1" w:rsidRPr="00051FB8">
        <w:rPr>
          <w:rFonts w:cstheme="minorHAnsi"/>
        </w:rPr>
        <w:t>utomhusarealene</w:t>
      </w:r>
      <w:proofErr w:type="spellEnd"/>
      <w:r w:rsidR="003D13D1" w:rsidRPr="00051FB8">
        <w:rPr>
          <w:rFonts w:cstheme="minorHAnsi"/>
        </w:rPr>
        <w:t>.</w:t>
      </w:r>
    </w:p>
    <w:p w14:paraId="4C96B8AD" w14:textId="3526757E" w:rsidR="00DF771E" w:rsidRPr="00A01659" w:rsidRDefault="003D13D1" w:rsidP="00330EAC">
      <w:pPr>
        <w:pStyle w:val="Listeavsnitt"/>
        <w:numPr>
          <w:ilvl w:val="3"/>
          <w:numId w:val="23"/>
        </w:numPr>
        <w:rPr>
          <w:rFonts w:cstheme="minorHAnsi"/>
        </w:rPr>
      </w:pPr>
      <w:r w:rsidRPr="00A01659">
        <w:rPr>
          <w:rFonts w:cstheme="minorHAnsi"/>
        </w:rPr>
        <w:t>Alle kabler skal føres frem som jordkabler</w:t>
      </w:r>
      <w:r w:rsidR="0026292C" w:rsidRPr="00A01659">
        <w:rPr>
          <w:rFonts w:cstheme="minorHAnsi"/>
        </w:rPr>
        <w:t>.</w:t>
      </w:r>
    </w:p>
    <w:p w14:paraId="006B6E43" w14:textId="625D5A4E" w:rsidR="005401FC" w:rsidRDefault="0096699C" w:rsidP="00330EAC">
      <w:pPr>
        <w:pStyle w:val="Overskrift2"/>
        <w:numPr>
          <w:ilvl w:val="1"/>
          <w:numId w:val="4"/>
        </w:numPr>
        <w:rPr>
          <w:color w:val="auto"/>
        </w:rPr>
      </w:pPr>
      <w:r w:rsidRPr="00A01659">
        <w:rPr>
          <w:color w:val="auto"/>
        </w:rPr>
        <w:lastRenderedPageBreak/>
        <w:t>Feltbestemmelse</w:t>
      </w:r>
      <w:r w:rsidR="005401FC" w:rsidRPr="005401FC">
        <w:rPr>
          <w:color w:val="4F81BD" w:themeColor="accent1"/>
        </w:rPr>
        <w:t>r</w:t>
      </w:r>
    </w:p>
    <w:p w14:paraId="1F75BB3A" w14:textId="5B73717E" w:rsidR="005401FC" w:rsidRPr="00051FB8" w:rsidRDefault="005401FC" w:rsidP="00330EAC">
      <w:pPr>
        <w:pStyle w:val="Overskrift3"/>
        <w:numPr>
          <w:ilvl w:val="2"/>
          <w:numId w:val="4"/>
        </w:numPr>
        <w:ind w:left="709" w:hanging="283"/>
        <w:rPr>
          <w:color w:val="auto"/>
        </w:rPr>
      </w:pPr>
      <w:r w:rsidRPr="00051FB8">
        <w:rPr>
          <w:color w:val="auto"/>
        </w:rPr>
        <w:t>BBB</w:t>
      </w:r>
      <w:r w:rsidR="00871B27" w:rsidRPr="00051FB8">
        <w:rPr>
          <w:color w:val="auto"/>
        </w:rPr>
        <w:t>1</w:t>
      </w:r>
      <w:r w:rsidRPr="00051FB8">
        <w:rPr>
          <w:color w:val="auto"/>
        </w:rPr>
        <w:t xml:space="preserve"> Boligbebyggelse-blokkbebyggelse</w:t>
      </w:r>
    </w:p>
    <w:p w14:paraId="4659B1AF" w14:textId="77777777" w:rsidR="005401FC" w:rsidRPr="00051FB8" w:rsidRDefault="005401FC" w:rsidP="00330EAC">
      <w:pPr>
        <w:pStyle w:val="Listeavsnitt"/>
        <w:numPr>
          <w:ilvl w:val="3"/>
          <w:numId w:val="32"/>
        </w:numPr>
        <w:spacing w:line="240" w:lineRule="auto"/>
        <w:rPr>
          <w:rFonts w:cstheme="minorHAnsi"/>
        </w:rPr>
      </w:pPr>
      <w:r w:rsidRPr="00051FB8">
        <w:rPr>
          <w:rFonts w:cstheme="minorHAnsi"/>
        </w:rPr>
        <w:t>Arealet kan benyttes til formål boligbebyggelse med tilhørende anlegg.</w:t>
      </w:r>
    </w:p>
    <w:p w14:paraId="70641BB0" w14:textId="77777777" w:rsidR="00871B27" w:rsidRPr="00051FB8" w:rsidRDefault="005401FC" w:rsidP="00330EAC">
      <w:pPr>
        <w:pStyle w:val="Listeavsnitt"/>
        <w:numPr>
          <w:ilvl w:val="3"/>
          <w:numId w:val="32"/>
        </w:numPr>
        <w:spacing w:line="240" w:lineRule="auto"/>
        <w:rPr>
          <w:rFonts w:cstheme="minorHAnsi"/>
        </w:rPr>
      </w:pPr>
      <w:r w:rsidRPr="00051FB8">
        <w:rPr>
          <w:rFonts w:cstheme="minorHAnsi"/>
        </w:rPr>
        <w:t>Maks tillatt utnyttelse er vist på plankartet.</w:t>
      </w:r>
    </w:p>
    <w:p w14:paraId="6C36F169" w14:textId="41C2B308" w:rsidR="00871B27" w:rsidRPr="00051FB8" w:rsidRDefault="00871B27" w:rsidP="00330EAC">
      <w:pPr>
        <w:pStyle w:val="Listeavsnitt"/>
        <w:numPr>
          <w:ilvl w:val="3"/>
          <w:numId w:val="32"/>
        </w:numPr>
        <w:spacing w:line="240" w:lineRule="auto"/>
        <w:rPr>
          <w:rFonts w:cstheme="minorHAnsi"/>
        </w:rPr>
      </w:pPr>
      <w:r w:rsidRPr="00051FB8">
        <w:rPr>
          <w:rFonts w:eastAsia="Times New Roman"/>
          <w:iCs/>
        </w:rPr>
        <w:t>Areal innenfor felt BBB1 som opparbeides som lek- og uteoppholdsareal skal tilfredsstille kvalitetskrav gitt i punkt 6.1.5 og 6.2.3.</w:t>
      </w:r>
      <w:r w:rsidRPr="00051FB8">
        <w:rPr>
          <w:rFonts w:cstheme="minorHAnsi"/>
        </w:rPr>
        <w:t xml:space="preserve"> </w:t>
      </w:r>
    </w:p>
    <w:p w14:paraId="61B3264D" w14:textId="59805271" w:rsidR="00871B27" w:rsidRPr="00051FB8" w:rsidRDefault="00394A79" w:rsidP="00330EAC">
      <w:pPr>
        <w:pStyle w:val="Listeavsnitt"/>
        <w:numPr>
          <w:ilvl w:val="3"/>
          <w:numId w:val="32"/>
        </w:numPr>
        <w:spacing w:line="240" w:lineRule="auto"/>
        <w:rPr>
          <w:rFonts w:cstheme="minorHAnsi"/>
        </w:rPr>
      </w:pPr>
      <w:r w:rsidRPr="00051FB8">
        <w:rPr>
          <w:rFonts w:cstheme="minorHAnsi"/>
        </w:rPr>
        <w:t xml:space="preserve">Eventuelle </w:t>
      </w:r>
      <w:proofErr w:type="spellStart"/>
      <w:r w:rsidRPr="00051FB8">
        <w:rPr>
          <w:rFonts w:cstheme="minorHAnsi"/>
        </w:rPr>
        <w:t>innglassede</w:t>
      </w:r>
      <w:proofErr w:type="spellEnd"/>
      <w:r w:rsidRPr="00051FB8">
        <w:rPr>
          <w:rFonts w:cstheme="minorHAnsi"/>
        </w:rPr>
        <w:t xml:space="preserve"> balkonger i plan 1 skal ha rekkverk på utsiden av </w:t>
      </w:r>
      <w:proofErr w:type="spellStart"/>
      <w:r w:rsidRPr="00051FB8">
        <w:rPr>
          <w:rFonts w:cstheme="minorHAnsi"/>
        </w:rPr>
        <w:t>innglassingen</w:t>
      </w:r>
      <w:proofErr w:type="spellEnd"/>
      <w:r w:rsidRPr="00051FB8">
        <w:rPr>
          <w:rFonts w:cstheme="minorHAnsi"/>
        </w:rPr>
        <w:t xml:space="preserve">. </w:t>
      </w:r>
      <w:r w:rsidR="0008601D" w:rsidRPr="00051FB8">
        <w:rPr>
          <w:rFonts w:cstheme="minorHAnsi"/>
        </w:rPr>
        <w:t>Dette r</w:t>
      </w:r>
      <w:r w:rsidRPr="00051FB8">
        <w:rPr>
          <w:rFonts w:cstheme="minorHAnsi"/>
        </w:rPr>
        <w:t>ekkverket skal ligge i fasadelivet.</w:t>
      </w:r>
    </w:p>
    <w:p w14:paraId="54A7F69A" w14:textId="1E5F733B" w:rsidR="00871B27" w:rsidRPr="00051FB8" w:rsidRDefault="00871B27" w:rsidP="00330EAC">
      <w:pPr>
        <w:pStyle w:val="Overskrift3"/>
        <w:numPr>
          <w:ilvl w:val="2"/>
          <w:numId w:val="4"/>
        </w:numPr>
        <w:ind w:left="709" w:hanging="283"/>
        <w:rPr>
          <w:color w:val="auto"/>
        </w:rPr>
      </w:pPr>
      <w:r w:rsidRPr="00051FB8">
        <w:rPr>
          <w:color w:val="auto"/>
        </w:rPr>
        <w:t>BBB2 Boligbebyggelse-blokkbebyggelse</w:t>
      </w:r>
    </w:p>
    <w:p w14:paraId="4AAC5959" w14:textId="77777777" w:rsidR="00871B27" w:rsidRPr="00051FB8" w:rsidRDefault="00871B27" w:rsidP="00330EAC">
      <w:pPr>
        <w:pStyle w:val="Listeavsnitt"/>
        <w:numPr>
          <w:ilvl w:val="3"/>
          <w:numId w:val="34"/>
        </w:numPr>
        <w:spacing w:line="240" w:lineRule="auto"/>
        <w:rPr>
          <w:rFonts w:cstheme="minorHAnsi"/>
        </w:rPr>
      </w:pPr>
      <w:r w:rsidRPr="00051FB8">
        <w:rPr>
          <w:rFonts w:cstheme="minorHAnsi"/>
        </w:rPr>
        <w:t>Arealet kan benyttes til formål boligbebyggelse med tilhørende anlegg.</w:t>
      </w:r>
    </w:p>
    <w:p w14:paraId="30D6744F" w14:textId="77777777" w:rsidR="00871B27" w:rsidRPr="00051FB8" w:rsidRDefault="00871B27" w:rsidP="00330EAC">
      <w:pPr>
        <w:pStyle w:val="Listeavsnitt"/>
        <w:numPr>
          <w:ilvl w:val="3"/>
          <w:numId w:val="34"/>
        </w:numPr>
        <w:spacing w:line="240" w:lineRule="auto"/>
        <w:rPr>
          <w:rFonts w:cstheme="minorHAnsi"/>
        </w:rPr>
      </w:pPr>
      <w:r w:rsidRPr="00051FB8">
        <w:rPr>
          <w:rFonts w:cstheme="minorHAnsi"/>
        </w:rPr>
        <w:t>Maks tillatt utnyttelse er vist på plankartet.</w:t>
      </w:r>
      <w:r w:rsidRPr="00051FB8">
        <w:rPr>
          <w:rFonts w:eastAsia="Times New Roman"/>
          <w:iCs/>
        </w:rPr>
        <w:t xml:space="preserve"> </w:t>
      </w:r>
    </w:p>
    <w:p w14:paraId="09614B3F" w14:textId="7D259840" w:rsidR="00871B27" w:rsidRPr="00051FB8" w:rsidRDefault="00871B27" w:rsidP="00330EAC">
      <w:pPr>
        <w:pStyle w:val="Listeavsnitt"/>
        <w:numPr>
          <w:ilvl w:val="3"/>
          <w:numId w:val="34"/>
        </w:numPr>
        <w:spacing w:line="240" w:lineRule="auto"/>
        <w:rPr>
          <w:rFonts w:cstheme="minorHAnsi"/>
        </w:rPr>
      </w:pPr>
      <w:r w:rsidRPr="00051FB8">
        <w:rPr>
          <w:rFonts w:eastAsia="Times New Roman"/>
          <w:iCs/>
        </w:rPr>
        <w:t>Areal innenfor felt BBB</w:t>
      </w:r>
      <w:r w:rsidR="004422EE" w:rsidRPr="00051FB8">
        <w:rPr>
          <w:rFonts w:eastAsia="Times New Roman"/>
          <w:iCs/>
        </w:rPr>
        <w:t>2</w:t>
      </w:r>
      <w:r w:rsidRPr="00051FB8">
        <w:rPr>
          <w:rFonts w:eastAsia="Times New Roman"/>
          <w:iCs/>
        </w:rPr>
        <w:t xml:space="preserve"> som opparbeides som lek- og uteoppholdsareal skal tilfredsstille kvalitetskrav gitt i punkt 6.1.5 og 6.2.3.</w:t>
      </w:r>
      <w:r w:rsidRPr="00051FB8">
        <w:rPr>
          <w:rFonts w:cstheme="minorHAnsi"/>
        </w:rPr>
        <w:t xml:space="preserve"> </w:t>
      </w:r>
    </w:p>
    <w:p w14:paraId="50EC7848" w14:textId="74906947" w:rsidR="00871B27" w:rsidRPr="00051FB8" w:rsidRDefault="00871B27" w:rsidP="00871B27">
      <w:pPr>
        <w:pStyle w:val="Listeavsnitt"/>
        <w:spacing w:line="240" w:lineRule="auto"/>
        <w:ind w:left="1068"/>
        <w:rPr>
          <w:rFonts w:cstheme="minorHAnsi"/>
          <w:color w:val="4F81BD" w:themeColor="accent1"/>
        </w:rPr>
      </w:pPr>
    </w:p>
    <w:p w14:paraId="05529AD6" w14:textId="7A0F4A31" w:rsidR="00871B27" w:rsidRPr="00051FB8" w:rsidRDefault="00871B27" w:rsidP="00330EAC">
      <w:pPr>
        <w:pStyle w:val="Overskrift3"/>
        <w:numPr>
          <w:ilvl w:val="2"/>
          <w:numId w:val="4"/>
        </w:numPr>
        <w:ind w:left="709" w:hanging="283"/>
        <w:rPr>
          <w:color w:val="auto"/>
        </w:rPr>
      </w:pPr>
      <w:proofErr w:type="spellStart"/>
      <w:r w:rsidRPr="00051FB8">
        <w:rPr>
          <w:color w:val="auto"/>
        </w:rPr>
        <w:t>f_BUT</w:t>
      </w:r>
      <w:proofErr w:type="spellEnd"/>
      <w:r w:rsidRPr="00051FB8">
        <w:rPr>
          <w:color w:val="auto"/>
        </w:rPr>
        <w:t xml:space="preserve"> Uteoppholdsareal</w:t>
      </w:r>
    </w:p>
    <w:p w14:paraId="0D23D831" w14:textId="77777777" w:rsidR="0075686F" w:rsidRPr="00051FB8" w:rsidRDefault="0075686F" w:rsidP="00330EAC">
      <w:pPr>
        <w:pStyle w:val="Listeavsnitt"/>
        <w:numPr>
          <w:ilvl w:val="3"/>
          <w:numId w:val="4"/>
        </w:numPr>
      </w:pPr>
      <w:r w:rsidRPr="00051FB8">
        <w:rPr>
          <w:rFonts w:eastAsia="Times New Roman"/>
          <w:iCs/>
        </w:rPr>
        <w:t xml:space="preserve">Kvalitetskrav gitt i punkt 6.1.5 skal ligge til grunn for utformingen av </w:t>
      </w:r>
      <w:proofErr w:type="spellStart"/>
      <w:r w:rsidRPr="00051FB8">
        <w:rPr>
          <w:rFonts w:eastAsia="Times New Roman"/>
          <w:iCs/>
        </w:rPr>
        <w:t>f_BUT</w:t>
      </w:r>
      <w:proofErr w:type="spellEnd"/>
      <w:r w:rsidRPr="00051FB8">
        <w:rPr>
          <w:rFonts w:eastAsia="Times New Roman"/>
          <w:iCs/>
        </w:rPr>
        <w:t>.</w:t>
      </w:r>
    </w:p>
    <w:p w14:paraId="4EC4E96A" w14:textId="77777777" w:rsidR="0048262D" w:rsidRPr="00051FB8" w:rsidRDefault="0048262D" w:rsidP="00330EAC">
      <w:pPr>
        <w:pStyle w:val="Listeavsnitt"/>
        <w:numPr>
          <w:ilvl w:val="3"/>
          <w:numId w:val="4"/>
        </w:numPr>
      </w:pPr>
      <w:r w:rsidRPr="00051FB8">
        <w:rPr>
          <w:rFonts w:cstheme="minorHAnsi"/>
        </w:rPr>
        <w:t>Feltet skal opparbeides til felles leke- og uteoppholdsareal for boliger innenfor planområdet, samt interne gangveier som leder til boliginngangene.</w:t>
      </w:r>
    </w:p>
    <w:p w14:paraId="733B652A" w14:textId="77777777" w:rsidR="0048262D" w:rsidRPr="00051FB8" w:rsidRDefault="0048262D" w:rsidP="00330EAC">
      <w:pPr>
        <w:pStyle w:val="Listeavsnitt"/>
        <w:numPr>
          <w:ilvl w:val="3"/>
          <w:numId w:val="4"/>
        </w:numPr>
      </w:pPr>
      <w:r w:rsidRPr="00051FB8">
        <w:rPr>
          <w:rFonts w:cstheme="minorHAnsi"/>
        </w:rPr>
        <w:t xml:space="preserve">Lek og </w:t>
      </w:r>
      <w:proofErr w:type="spellStart"/>
      <w:r w:rsidRPr="00051FB8">
        <w:rPr>
          <w:rFonts w:cstheme="minorHAnsi"/>
        </w:rPr>
        <w:t>ueteoppholdsarealer</w:t>
      </w:r>
      <w:proofErr w:type="spellEnd"/>
      <w:r w:rsidRPr="00051FB8">
        <w:rPr>
          <w:rFonts w:cstheme="minorHAnsi"/>
        </w:rPr>
        <w:t xml:space="preserve"> skal opparbeides med utforming som passer for ulike brukere og alderstrinn, og skal utformes tilpasset bruk til alle årstider.</w:t>
      </w:r>
    </w:p>
    <w:p w14:paraId="48A4FE68" w14:textId="26561E4E" w:rsidR="0048262D" w:rsidRPr="00051FB8" w:rsidRDefault="0048262D" w:rsidP="00330EAC">
      <w:pPr>
        <w:pStyle w:val="Listeavsnitt"/>
        <w:numPr>
          <w:ilvl w:val="3"/>
          <w:numId w:val="4"/>
        </w:numPr>
      </w:pPr>
      <w:r w:rsidRPr="00051FB8">
        <w:rPr>
          <w:rFonts w:cstheme="minorHAnsi"/>
        </w:rPr>
        <w:t>Arealet skal opparbeides med god kvalitet på materialbruk, utstyr og vegetasjon.</w:t>
      </w:r>
    </w:p>
    <w:p w14:paraId="5F2CCC56" w14:textId="672389BE" w:rsidR="00871B27" w:rsidRPr="00051FB8" w:rsidRDefault="0048262D" w:rsidP="00330EAC">
      <w:pPr>
        <w:pStyle w:val="Listeavsnitt"/>
        <w:numPr>
          <w:ilvl w:val="3"/>
          <w:numId w:val="4"/>
        </w:numPr>
      </w:pPr>
      <w:r w:rsidRPr="00051FB8">
        <w:rPr>
          <w:rFonts w:cstheme="minorHAnsi"/>
        </w:rPr>
        <w:t xml:space="preserve">Det tillates etablert mindre konstruksjoner for overdekning av </w:t>
      </w:r>
      <w:proofErr w:type="spellStart"/>
      <w:r w:rsidRPr="00051FB8">
        <w:rPr>
          <w:rFonts w:cstheme="minorHAnsi"/>
        </w:rPr>
        <w:t>uteplaser</w:t>
      </w:r>
      <w:proofErr w:type="spellEnd"/>
      <w:r w:rsidRPr="00051FB8">
        <w:rPr>
          <w:rFonts w:cstheme="minorHAnsi"/>
        </w:rPr>
        <w:t xml:space="preserve"> og sykkelparkering. Plassering, utforming, materialbruk og størrelse vises på utomhusplanen, og redegjøres for ved søknad om tiltak. </w:t>
      </w:r>
    </w:p>
    <w:p w14:paraId="6DC1142B" w14:textId="77777777" w:rsidR="005401FC" w:rsidRPr="005401FC" w:rsidRDefault="005401FC" w:rsidP="005401FC"/>
    <w:p w14:paraId="69F77E63" w14:textId="7F8119D7" w:rsidR="009F25F3" w:rsidRPr="008F2F6B" w:rsidRDefault="004A2E5E" w:rsidP="00330EAC">
      <w:pPr>
        <w:pStyle w:val="Overskrift1"/>
        <w:numPr>
          <w:ilvl w:val="0"/>
          <w:numId w:val="4"/>
        </w:numPr>
        <w:pBdr>
          <w:bottom w:val="single" w:sz="4" w:space="1" w:color="auto"/>
        </w:pBdr>
        <w:spacing w:before="240" w:line="240" w:lineRule="auto"/>
        <w:ind w:left="357" w:hanging="357"/>
        <w:rPr>
          <w:rFonts w:asciiTheme="minorHAnsi" w:hAnsiTheme="minorHAnsi" w:cstheme="minorHAnsi"/>
          <w:color w:val="auto"/>
        </w:rPr>
      </w:pPr>
      <w:r w:rsidRPr="008F2F6B">
        <w:rPr>
          <w:rFonts w:asciiTheme="minorHAnsi" w:hAnsiTheme="minorHAnsi" w:cstheme="minorHAnsi"/>
          <w:color w:val="auto"/>
        </w:rPr>
        <w:t xml:space="preserve">SAMFERDSELSANLEGG OG TEKNISK INFRASTRUKTUR (PBL §12-5. </w:t>
      </w:r>
      <w:proofErr w:type="spellStart"/>
      <w:r w:rsidRPr="008F2F6B">
        <w:rPr>
          <w:rFonts w:asciiTheme="minorHAnsi" w:hAnsiTheme="minorHAnsi" w:cstheme="minorHAnsi"/>
          <w:color w:val="auto"/>
        </w:rPr>
        <w:t>NR</w:t>
      </w:r>
      <w:proofErr w:type="spellEnd"/>
      <w:r w:rsidRPr="008F2F6B">
        <w:rPr>
          <w:rFonts w:asciiTheme="minorHAnsi" w:hAnsiTheme="minorHAnsi" w:cstheme="minorHAnsi"/>
          <w:color w:val="auto"/>
        </w:rPr>
        <w:t xml:space="preserve"> 2.)</w:t>
      </w:r>
    </w:p>
    <w:p w14:paraId="0940B3FC" w14:textId="505F0349" w:rsidR="00C3364E" w:rsidRPr="008D0186" w:rsidRDefault="00C3364E" w:rsidP="00C3364E">
      <w:pPr>
        <w:rPr>
          <w:lang w:val="nn-NO" w:eastAsia="nb-NO"/>
        </w:rPr>
      </w:pPr>
    </w:p>
    <w:p w14:paraId="533330D1" w14:textId="22DFF07F" w:rsidR="0075686F" w:rsidRPr="00051FB8" w:rsidRDefault="0075686F" w:rsidP="00330EAC">
      <w:pPr>
        <w:pStyle w:val="Overskrift2"/>
        <w:numPr>
          <w:ilvl w:val="1"/>
          <w:numId w:val="4"/>
        </w:numPr>
        <w:rPr>
          <w:color w:val="auto"/>
        </w:rPr>
      </w:pPr>
      <w:r w:rsidRPr="00051FB8">
        <w:rPr>
          <w:color w:val="auto"/>
        </w:rPr>
        <w:t xml:space="preserve">Vei og fortau </w:t>
      </w:r>
    </w:p>
    <w:p w14:paraId="165EE6C6" w14:textId="51C7F040" w:rsidR="0075686F" w:rsidRPr="00051FB8" w:rsidRDefault="0075686F" w:rsidP="00330EAC">
      <w:pPr>
        <w:pStyle w:val="Listeavsnitt"/>
        <w:numPr>
          <w:ilvl w:val="3"/>
          <w:numId w:val="4"/>
        </w:numPr>
        <w:spacing w:line="240" w:lineRule="auto"/>
        <w:rPr>
          <w:rFonts w:cstheme="minorHAnsi"/>
        </w:rPr>
      </w:pPr>
      <w:r w:rsidRPr="00051FB8">
        <w:rPr>
          <w:rFonts w:cstheme="minorHAnsi"/>
        </w:rPr>
        <w:t xml:space="preserve">Veg, fortau og parkering skal opparbeides iht. Drammen kommunes gatenorm. </w:t>
      </w:r>
    </w:p>
    <w:p w14:paraId="316F2C62" w14:textId="0959E106" w:rsidR="00002ED9" w:rsidRPr="00051FB8" w:rsidRDefault="0075686F" w:rsidP="00330EAC">
      <w:pPr>
        <w:pStyle w:val="Listeavsnitt"/>
        <w:numPr>
          <w:ilvl w:val="3"/>
          <w:numId w:val="4"/>
        </w:numPr>
        <w:spacing w:line="240" w:lineRule="auto"/>
        <w:rPr>
          <w:rFonts w:cstheme="minorHAnsi"/>
        </w:rPr>
      </w:pPr>
      <w:r w:rsidRPr="00051FB8">
        <w:rPr>
          <w:rFonts w:cstheme="minorHAnsi"/>
        </w:rPr>
        <w:t>Renovasjon skal skje fra St. Halvards gate (felt o_SV</w:t>
      </w:r>
      <w:r w:rsidR="009D5E0A" w:rsidRPr="009D5E0A">
        <w:rPr>
          <w:rFonts w:cstheme="minorHAnsi"/>
          <w:highlight w:val="yellow"/>
        </w:rPr>
        <w:t>1</w:t>
      </w:r>
      <w:r w:rsidRPr="00051FB8">
        <w:rPr>
          <w:rFonts w:cstheme="minorHAnsi"/>
        </w:rPr>
        <w:t>) over fortau (felt o_SF</w:t>
      </w:r>
      <w:r w:rsidR="009D5E0A" w:rsidRPr="009D5E0A">
        <w:rPr>
          <w:rFonts w:cstheme="minorHAnsi"/>
          <w:highlight w:val="yellow"/>
        </w:rPr>
        <w:t>1</w:t>
      </w:r>
      <w:r w:rsidRPr="00051FB8">
        <w:rPr>
          <w:rFonts w:cstheme="minorHAnsi"/>
        </w:rPr>
        <w:t>).</w:t>
      </w:r>
    </w:p>
    <w:p w14:paraId="42A2CD65" w14:textId="0DC69AA1" w:rsidR="0075686F" w:rsidRPr="00051FB8" w:rsidRDefault="0075686F" w:rsidP="00330EAC">
      <w:pPr>
        <w:pStyle w:val="Overskrift2"/>
        <w:numPr>
          <w:ilvl w:val="1"/>
          <w:numId w:val="4"/>
        </w:numPr>
        <w:rPr>
          <w:color w:val="auto"/>
        </w:rPr>
      </w:pPr>
      <w:r w:rsidRPr="00051FB8">
        <w:rPr>
          <w:color w:val="auto"/>
        </w:rPr>
        <w:t>Avkjørsel</w:t>
      </w:r>
    </w:p>
    <w:p w14:paraId="04224218" w14:textId="6F30E01C" w:rsidR="0075686F" w:rsidRPr="00051FB8" w:rsidRDefault="0075686F" w:rsidP="00330EAC">
      <w:pPr>
        <w:pStyle w:val="Listeavsnitt"/>
        <w:numPr>
          <w:ilvl w:val="3"/>
          <w:numId w:val="24"/>
        </w:numPr>
        <w:rPr>
          <w:rFonts w:cstheme="minorHAnsi"/>
        </w:rPr>
      </w:pPr>
      <w:r w:rsidRPr="00051FB8">
        <w:rPr>
          <w:rFonts w:cstheme="minorHAnsi"/>
        </w:rPr>
        <w:t>Plassering av avkjørsel er markert med pil på plankartet</w:t>
      </w:r>
      <w:r w:rsidR="00925954" w:rsidRPr="00051FB8">
        <w:rPr>
          <w:rFonts w:cstheme="minorHAnsi"/>
        </w:rPr>
        <w:t xml:space="preserve"> og skal være fra St. Halvards gate</w:t>
      </w:r>
      <w:r w:rsidRPr="00051FB8">
        <w:rPr>
          <w:rFonts w:cstheme="minorHAnsi"/>
        </w:rPr>
        <w:t>.</w:t>
      </w:r>
      <w:r w:rsidR="00925954" w:rsidRPr="00051FB8">
        <w:rPr>
          <w:rFonts w:cstheme="minorHAnsi"/>
        </w:rPr>
        <w:t xml:space="preserve"> </w:t>
      </w:r>
      <w:r w:rsidRPr="00051FB8">
        <w:rPr>
          <w:rFonts w:cstheme="minorHAnsi"/>
        </w:rPr>
        <w:t>Plasseringen er veiledende</w:t>
      </w:r>
      <w:r w:rsidR="00925954" w:rsidRPr="00051FB8">
        <w:rPr>
          <w:rFonts w:cstheme="minorHAnsi"/>
        </w:rPr>
        <w:t>.</w:t>
      </w:r>
    </w:p>
    <w:p w14:paraId="49726F3A" w14:textId="7DFEBD2E" w:rsidR="00002ED9" w:rsidRPr="00051FB8" w:rsidRDefault="0075686F" w:rsidP="00330EAC">
      <w:pPr>
        <w:pStyle w:val="Listeavsnitt"/>
        <w:numPr>
          <w:ilvl w:val="3"/>
          <w:numId w:val="24"/>
        </w:numPr>
        <w:rPr>
          <w:rFonts w:cstheme="minorHAnsi"/>
        </w:rPr>
      </w:pPr>
      <w:r w:rsidRPr="00051FB8">
        <w:rPr>
          <w:rFonts w:cstheme="minorHAnsi"/>
        </w:rPr>
        <w:t>Avkjørsel/nedkjøring fra St. Halvards gate til underjordisk parkeringsanlegg skal utformes i henhold til Drammen kommunes gatenorm.</w:t>
      </w:r>
      <w:r w:rsidR="00002ED9" w:rsidRPr="00051FB8">
        <w:rPr>
          <w:rFonts w:cstheme="minorHAnsi"/>
        </w:rPr>
        <w:t xml:space="preserve"> </w:t>
      </w:r>
    </w:p>
    <w:p w14:paraId="55083E63" w14:textId="77777777" w:rsidR="00C83356" w:rsidRPr="00E870D6" w:rsidRDefault="00C83356" w:rsidP="00E870D6">
      <w:pPr>
        <w:spacing w:after="21"/>
        <w:rPr>
          <w:rFonts w:cstheme="minorHAnsi"/>
          <w:i/>
          <w:sz w:val="24"/>
          <w:szCs w:val="24"/>
        </w:rPr>
      </w:pPr>
    </w:p>
    <w:p w14:paraId="5CC8DAF2" w14:textId="31C407CA" w:rsidR="00825974" w:rsidRPr="008F2F6B" w:rsidRDefault="00825974" w:rsidP="00330EAC">
      <w:pPr>
        <w:pStyle w:val="Overskrift1"/>
        <w:numPr>
          <w:ilvl w:val="0"/>
          <w:numId w:val="4"/>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HENSYNSSONER</w:t>
      </w:r>
    </w:p>
    <w:p w14:paraId="486BA354" w14:textId="77777777" w:rsidR="00C3364E" w:rsidRPr="00A01659" w:rsidRDefault="00C3364E" w:rsidP="00C3364E"/>
    <w:p w14:paraId="6372E65D" w14:textId="5AB40198" w:rsidR="001043BB" w:rsidRPr="00051FB8" w:rsidRDefault="001043BB" w:rsidP="00330EAC">
      <w:pPr>
        <w:pStyle w:val="Overskrift2"/>
        <w:numPr>
          <w:ilvl w:val="1"/>
          <w:numId w:val="4"/>
        </w:numPr>
        <w:rPr>
          <w:color w:val="auto"/>
        </w:rPr>
      </w:pPr>
      <w:r w:rsidRPr="00051FB8">
        <w:rPr>
          <w:color w:val="auto"/>
        </w:rPr>
        <w:lastRenderedPageBreak/>
        <w:t>Frisiktsone (HFS)</w:t>
      </w:r>
    </w:p>
    <w:p w14:paraId="49FC633D" w14:textId="4FBB54C9" w:rsidR="001043BB" w:rsidRPr="00051FB8" w:rsidRDefault="001043BB" w:rsidP="00330EAC">
      <w:pPr>
        <w:pStyle w:val="Listeavsnitt"/>
        <w:numPr>
          <w:ilvl w:val="3"/>
          <w:numId w:val="25"/>
        </w:numPr>
        <w:spacing w:before="120"/>
        <w:rPr>
          <w:rFonts w:cstheme="minorHAnsi"/>
          <w:lang w:eastAsia="nb-NO"/>
        </w:rPr>
      </w:pPr>
      <w:r w:rsidRPr="00051FB8">
        <w:rPr>
          <w:rFonts w:cstheme="minorHAnsi"/>
          <w:lang w:eastAsia="nb-NO"/>
        </w:rPr>
        <w:t xml:space="preserve">I frisiktsonen tillates </w:t>
      </w:r>
      <w:r w:rsidR="00BE390D" w:rsidRPr="00051FB8">
        <w:rPr>
          <w:rFonts w:cstheme="minorHAnsi"/>
          <w:lang w:eastAsia="nb-NO"/>
        </w:rPr>
        <w:t xml:space="preserve">i utgangspunktet </w:t>
      </w:r>
      <w:r w:rsidRPr="00051FB8">
        <w:rPr>
          <w:rFonts w:cstheme="minorHAnsi"/>
          <w:lang w:eastAsia="nb-NO"/>
        </w:rPr>
        <w:t>ikke sikthindrende elementer som rager mer enn 50 cm over kjørebanen</w:t>
      </w:r>
      <w:r w:rsidR="00BE390D" w:rsidRPr="00051FB8">
        <w:rPr>
          <w:rFonts w:cstheme="minorHAnsi"/>
          <w:lang w:eastAsia="nb-NO"/>
        </w:rPr>
        <w:t>.</w:t>
      </w:r>
      <w:r w:rsidRPr="00051FB8">
        <w:rPr>
          <w:rFonts w:cstheme="minorHAnsi"/>
          <w:lang w:eastAsia="nb-NO"/>
        </w:rPr>
        <w:t xml:space="preserve"> </w:t>
      </w:r>
      <w:r w:rsidR="00BE390D" w:rsidRPr="00051FB8">
        <w:rPr>
          <w:rFonts w:cstheme="minorHAnsi"/>
          <w:lang w:eastAsia="nb-NO"/>
        </w:rPr>
        <w:t>Unntaket er eleme</w:t>
      </w:r>
      <w:r w:rsidR="00682832" w:rsidRPr="00051FB8">
        <w:rPr>
          <w:rFonts w:cstheme="minorHAnsi"/>
          <w:lang w:eastAsia="nb-NO"/>
        </w:rPr>
        <w:t>n</w:t>
      </w:r>
      <w:r w:rsidR="00BE390D" w:rsidRPr="00051FB8">
        <w:rPr>
          <w:rFonts w:cstheme="minorHAnsi"/>
          <w:lang w:eastAsia="nb-NO"/>
        </w:rPr>
        <w:t>ter som søyler etc.</w:t>
      </w:r>
      <w:r w:rsidR="005401FC" w:rsidRPr="00051FB8">
        <w:rPr>
          <w:rFonts w:cstheme="minorHAnsi"/>
          <w:lang w:eastAsia="nb-NO"/>
        </w:rPr>
        <w:t xml:space="preserve"> Eventuelle søylers diameter skal ikke overstige 30cm, og det tillates ikke fler enn to.</w:t>
      </w:r>
    </w:p>
    <w:p w14:paraId="11C99EE5" w14:textId="4502D4B9" w:rsidR="000E2109" w:rsidRPr="00051FB8" w:rsidRDefault="000E2109" w:rsidP="00330EAC">
      <w:pPr>
        <w:pStyle w:val="Overskrift2"/>
        <w:numPr>
          <w:ilvl w:val="1"/>
          <w:numId w:val="4"/>
        </w:numPr>
        <w:rPr>
          <w:color w:val="auto"/>
        </w:rPr>
      </w:pPr>
      <w:r w:rsidRPr="00051FB8">
        <w:rPr>
          <w:color w:val="auto"/>
        </w:rPr>
        <w:t>Faresone ras og skredfare (H310)</w:t>
      </w:r>
    </w:p>
    <w:p w14:paraId="06784587" w14:textId="70650914" w:rsidR="000E2109" w:rsidRPr="008D0186" w:rsidRDefault="000E2109" w:rsidP="00330EAC">
      <w:pPr>
        <w:pStyle w:val="Listeavsnitt"/>
        <w:numPr>
          <w:ilvl w:val="3"/>
          <w:numId w:val="4"/>
        </w:numPr>
        <w:spacing w:before="120"/>
        <w:rPr>
          <w:rFonts w:cstheme="minorHAnsi"/>
          <w:lang w:eastAsia="nb-NO"/>
        </w:rPr>
      </w:pPr>
      <w:r w:rsidRPr="00051FB8">
        <w:rPr>
          <w:rFonts w:cstheme="minorHAnsi"/>
          <w:lang w:eastAsia="nb-NO"/>
        </w:rPr>
        <w:t>Hensynssone H310 er regulert inn som rasfarlig område. Geoteknisk rapport skal innsendes sammen med søknad om rammetillatelse. Innenfor hensynssonen tillates</w:t>
      </w:r>
      <w:r w:rsidRPr="008D0186">
        <w:rPr>
          <w:rFonts w:cstheme="minorHAnsi"/>
          <w:lang w:eastAsia="nb-NO"/>
        </w:rPr>
        <w:t xml:space="preserve"> det ikke oppføring av nybygg og tilbygg før eventuelle sikringstiltak mot </w:t>
      </w:r>
      <w:proofErr w:type="spellStart"/>
      <w:r w:rsidRPr="008D0186">
        <w:rPr>
          <w:rFonts w:cstheme="minorHAnsi"/>
          <w:lang w:eastAsia="nb-NO"/>
        </w:rPr>
        <w:t>kvikkleire</w:t>
      </w:r>
      <w:proofErr w:type="spellEnd"/>
      <w:r w:rsidRPr="008D0186">
        <w:rPr>
          <w:rFonts w:cstheme="minorHAnsi"/>
          <w:lang w:eastAsia="nb-NO"/>
        </w:rPr>
        <w:t xml:space="preserve"> er ivare</w:t>
      </w:r>
      <w:r w:rsidR="005401FC" w:rsidRPr="008D0186">
        <w:rPr>
          <w:rFonts w:cstheme="minorHAnsi"/>
          <w:lang w:eastAsia="nb-NO"/>
        </w:rPr>
        <w:t xml:space="preserve">tatt. Dette gjelder også under anleggsfasen. </w:t>
      </w:r>
    </w:p>
    <w:p w14:paraId="14D6CE2D" w14:textId="3CD090AC" w:rsidR="00380E3E" w:rsidRPr="008D0186" w:rsidRDefault="00380E3E" w:rsidP="00330EAC">
      <w:pPr>
        <w:pStyle w:val="Overskrift2"/>
        <w:numPr>
          <w:ilvl w:val="1"/>
          <w:numId w:val="4"/>
        </w:numPr>
        <w:rPr>
          <w:color w:val="auto"/>
        </w:rPr>
      </w:pPr>
      <w:r w:rsidRPr="008D0186">
        <w:rPr>
          <w:color w:val="auto"/>
        </w:rPr>
        <w:t>Hensynssone grønnstruktur (H540)</w:t>
      </w:r>
    </w:p>
    <w:p w14:paraId="0FB054B7" w14:textId="71D0FB0D" w:rsidR="00380E3E" w:rsidRPr="00051FB8" w:rsidRDefault="00380E3E" w:rsidP="00380E3E">
      <w:pPr>
        <w:spacing w:before="120"/>
        <w:ind w:firstLine="708"/>
        <w:rPr>
          <w:rFonts w:cstheme="minorHAnsi"/>
          <w:lang w:eastAsia="nb-NO"/>
        </w:rPr>
      </w:pPr>
      <w:r w:rsidRPr="008D0186">
        <w:rPr>
          <w:rFonts w:cstheme="minorHAnsi"/>
          <w:lang w:eastAsia="nb-NO"/>
        </w:rPr>
        <w:t xml:space="preserve">Hensynssone H540 er regulert </w:t>
      </w:r>
      <w:r w:rsidRPr="00051FB8">
        <w:rPr>
          <w:rFonts w:cstheme="minorHAnsi"/>
          <w:lang w:eastAsia="nb-NO"/>
        </w:rPr>
        <w:t xml:space="preserve">inn for å sikre eksisterende </w:t>
      </w:r>
      <w:r w:rsidR="00522597" w:rsidRPr="00051FB8">
        <w:rPr>
          <w:rFonts w:cstheme="minorHAnsi"/>
          <w:lang w:eastAsia="nb-NO"/>
        </w:rPr>
        <w:t>park</w:t>
      </w:r>
      <w:r w:rsidRPr="00051FB8">
        <w:rPr>
          <w:rFonts w:cstheme="minorHAnsi"/>
          <w:lang w:eastAsia="nb-NO"/>
        </w:rPr>
        <w:t>trær nær grense</w:t>
      </w:r>
      <w:r w:rsidR="00E870D6" w:rsidRPr="00051FB8">
        <w:rPr>
          <w:rFonts w:cstheme="minorHAnsi"/>
          <w:lang w:eastAsia="nb-NO"/>
        </w:rPr>
        <w:t>n</w:t>
      </w:r>
      <w:r w:rsidRPr="00051FB8">
        <w:rPr>
          <w:rFonts w:cstheme="minorHAnsi"/>
          <w:lang w:eastAsia="nb-NO"/>
        </w:rPr>
        <w:t xml:space="preserve"> </w:t>
      </w:r>
      <w:r w:rsidR="00E870D6" w:rsidRPr="00051FB8">
        <w:rPr>
          <w:rFonts w:cstheme="minorHAnsi"/>
          <w:lang w:eastAsia="nb-NO"/>
        </w:rPr>
        <w:t>t</w:t>
      </w:r>
      <w:r w:rsidR="00522597" w:rsidRPr="00051FB8">
        <w:rPr>
          <w:rFonts w:cstheme="minorHAnsi"/>
          <w:lang w:eastAsia="nb-NO"/>
        </w:rPr>
        <w:t>i</w:t>
      </w:r>
      <w:r w:rsidR="00E870D6" w:rsidRPr="00051FB8">
        <w:rPr>
          <w:rFonts w:cstheme="minorHAnsi"/>
          <w:lang w:eastAsia="nb-NO"/>
        </w:rPr>
        <w:t>l</w:t>
      </w:r>
      <w:r w:rsidRPr="00051FB8">
        <w:rPr>
          <w:rFonts w:cstheme="minorHAnsi"/>
          <w:lang w:eastAsia="nb-NO"/>
        </w:rPr>
        <w:t xml:space="preserve"> parken.</w:t>
      </w:r>
    </w:p>
    <w:p w14:paraId="1F08927B" w14:textId="0067D748" w:rsidR="00380E3E" w:rsidRPr="00051FB8" w:rsidRDefault="00380E3E" w:rsidP="00330EAC">
      <w:pPr>
        <w:pStyle w:val="Listeavsnitt"/>
        <w:numPr>
          <w:ilvl w:val="3"/>
          <w:numId w:val="4"/>
        </w:numPr>
        <w:spacing w:before="120"/>
        <w:rPr>
          <w:rFonts w:cstheme="minorHAnsi"/>
          <w:lang w:eastAsia="nb-NO"/>
        </w:rPr>
      </w:pPr>
      <w:r w:rsidRPr="00051FB8">
        <w:rPr>
          <w:rFonts w:cstheme="minorHAnsi"/>
          <w:lang w:eastAsia="nb-NO"/>
        </w:rPr>
        <w:t>Innenfor hensynssonen er det ikke tillat me</w:t>
      </w:r>
      <w:r w:rsidR="00522597" w:rsidRPr="00051FB8">
        <w:rPr>
          <w:rFonts w:cstheme="minorHAnsi"/>
          <w:lang w:eastAsia="nb-NO"/>
        </w:rPr>
        <w:t>d</w:t>
      </w:r>
      <w:r w:rsidRPr="00051FB8">
        <w:rPr>
          <w:rFonts w:cstheme="minorHAnsi"/>
          <w:lang w:eastAsia="nb-NO"/>
        </w:rPr>
        <w:t xml:space="preserve"> tiltak</w:t>
      </w:r>
      <w:r w:rsidR="00522597" w:rsidRPr="00051FB8">
        <w:rPr>
          <w:rFonts w:cstheme="minorHAnsi"/>
          <w:lang w:eastAsia="nb-NO"/>
        </w:rPr>
        <w:t xml:space="preserve"> som kan</w:t>
      </w:r>
      <w:r w:rsidRPr="00051FB8">
        <w:rPr>
          <w:rFonts w:cstheme="minorHAnsi"/>
          <w:lang w:eastAsia="nb-NO"/>
        </w:rPr>
        <w:t xml:space="preserve"> berøre </w:t>
      </w:r>
      <w:r w:rsidR="00522597" w:rsidRPr="00051FB8">
        <w:rPr>
          <w:rFonts w:cstheme="minorHAnsi"/>
          <w:lang w:eastAsia="nb-NO"/>
        </w:rPr>
        <w:t>park</w:t>
      </w:r>
      <w:r w:rsidRPr="00051FB8">
        <w:rPr>
          <w:rFonts w:cstheme="minorHAnsi"/>
          <w:lang w:eastAsia="nb-NO"/>
        </w:rPr>
        <w:t xml:space="preserve">trærs rotsoner. </w:t>
      </w:r>
      <w:r w:rsidR="0086114A" w:rsidRPr="00051FB8">
        <w:rPr>
          <w:rFonts w:cstheme="minorHAnsi"/>
          <w:lang w:eastAsia="nb-NO"/>
        </w:rPr>
        <w:t>Vedlikehold og utbedring av eksisterende støttemur mot parken tillates.</w:t>
      </w:r>
    </w:p>
    <w:p w14:paraId="6CB476A0" w14:textId="2ABAA3B9" w:rsidR="00522597" w:rsidRPr="00051FB8" w:rsidRDefault="00522597" w:rsidP="00330EAC">
      <w:pPr>
        <w:pStyle w:val="Listeavsnitt"/>
        <w:numPr>
          <w:ilvl w:val="3"/>
          <w:numId w:val="4"/>
        </w:numPr>
        <w:spacing w:before="120"/>
        <w:rPr>
          <w:rFonts w:cstheme="minorHAnsi"/>
          <w:lang w:eastAsia="nb-NO"/>
        </w:rPr>
      </w:pPr>
      <w:r w:rsidRPr="00051FB8">
        <w:rPr>
          <w:rFonts w:cstheme="minorHAnsi"/>
          <w:lang w:eastAsia="nb-NO"/>
        </w:rPr>
        <w:t>Gangveier og terrengtrapper kan etableres innenfor hensynssonen.</w:t>
      </w:r>
    </w:p>
    <w:p w14:paraId="639C5C79" w14:textId="793C1961" w:rsidR="000E2109" w:rsidRPr="00051FB8" w:rsidRDefault="00FC6C7F" w:rsidP="00330EAC">
      <w:pPr>
        <w:pStyle w:val="Listeavsnitt"/>
        <w:numPr>
          <w:ilvl w:val="3"/>
          <w:numId w:val="4"/>
        </w:numPr>
        <w:spacing w:before="120"/>
        <w:rPr>
          <w:rFonts w:cstheme="minorHAnsi"/>
          <w:lang w:eastAsia="nb-NO"/>
        </w:rPr>
      </w:pPr>
      <w:r w:rsidRPr="00051FB8">
        <w:rPr>
          <w:rFonts w:cstheme="minorHAnsi"/>
          <w:lang w:eastAsia="nb-NO"/>
        </w:rPr>
        <w:t xml:space="preserve">Blir nærliggende </w:t>
      </w:r>
      <w:r w:rsidR="00522597" w:rsidRPr="00051FB8">
        <w:rPr>
          <w:rFonts w:cstheme="minorHAnsi"/>
          <w:lang w:eastAsia="nb-NO"/>
        </w:rPr>
        <w:t>park</w:t>
      </w:r>
      <w:r w:rsidRPr="00051FB8">
        <w:rPr>
          <w:rFonts w:cstheme="minorHAnsi"/>
          <w:lang w:eastAsia="nb-NO"/>
        </w:rPr>
        <w:t xml:space="preserve">trær </w:t>
      </w:r>
      <w:r w:rsidR="006A0E0A" w:rsidRPr="00051FB8">
        <w:rPr>
          <w:rFonts w:cstheme="minorHAnsi"/>
          <w:lang w:eastAsia="nb-NO"/>
        </w:rPr>
        <w:t xml:space="preserve">omfattende skadet </w:t>
      </w:r>
      <w:r w:rsidR="000E283E" w:rsidRPr="00051FB8">
        <w:rPr>
          <w:rFonts w:cstheme="minorHAnsi"/>
          <w:lang w:eastAsia="nb-NO"/>
        </w:rPr>
        <w:t>av tiltak, skal disse erstattes med nye trær av samme type og størrelse</w:t>
      </w:r>
      <w:r w:rsidR="00E870D6" w:rsidRPr="00051FB8">
        <w:rPr>
          <w:rFonts w:cstheme="minorHAnsi"/>
          <w:lang w:eastAsia="nb-NO"/>
        </w:rPr>
        <w:t xml:space="preserve"> etter godkjenning fra Drammen kommune</w:t>
      </w:r>
      <w:r w:rsidR="000E283E" w:rsidRPr="00051FB8">
        <w:rPr>
          <w:rFonts w:cstheme="minorHAnsi"/>
          <w:lang w:eastAsia="nb-NO"/>
        </w:rPr>
        <w:t>.</w:t>
      </w:r>
    </w:p>
    <w:p w14:paraId="11A6A197" w14:textId="1FCB33DD" w:rsidR="008565A6" w:rsidRPr="00051FB8" w:rsidRDefault="008565A6" w:rsidP="00330EAC">
      <w:pPr>
        <w:pStyle w:val="Listeavsnitt"/>
        <w:numPr>
          <w:ilvl w:val="3"/>
          <w:numId w:val="4"/>
        </w:numPr>
        <w:spacing w:before="120"/>
        <w:rPr>
          <w:rFonts w:cstheme="minorHAnsi"/>
          <w:lang w:eastAsia="nb-NO"/>
        </w:rPr>
      </w:pPr>
      <w:r w:rsidRPr="00051FB8">
        <w:rPr>
          <w:rFonts w:cstheme="minorHAnsi"/>
          <w:lang w:eastAsia="nb-NO"/>
        </w:rPr>
        <w:t>Terrenget i denne sonen skal tilpasses terrenget i parken på en naturlig måte.</w:t>
      </w:r>
    </w:p>
    <w:p w14:paraId="42841AF3" w14:textId="77777777" w:rsidR="000E2109" w:rsidRPr="000E2109" w:rsidRDefault="000E2109" w:rsidP="000E2109">
      <w:pPr>
        <w:spacing w:before="120"/>
        <w:rPr>
          <w:rFonts w:cstheme="minorHAnsi"/>
          <w:lang w:eastAsia="nb-NO"/>
        </w:rPr>
      </w:pPr>
    </w:p>
    <w:p w14:paraId="4EF5EE5C" w14:textId="56EA150F" w:rsidR="005E57BE" w:rsidRPr="00051FB8" w:rsidRDefault="005E57BE" w:rsidP="00330EAC">
      <w:pPr>
        <w:pStyle w:val="Overskrift1"/>
        <w:numPr>
          <w:ilvl w:val="0"/>
          <w:numId w:val="4"/>
        </w:numPr>
        <w:pBdr>
          <w:bottom w:val="single" w:sz="4" w:space="1" w:color="auto"/>
        </w:pBdr>
        <w:spacing w:before="0" w:line="240" w:lineRule="auto"/>
        <w:rPr>
          <w:rFonts w:asciiTheme="minorHAnsi" w:hAnsiTheme="minorHAnsi" w:cstheme="minorHAnsi"/>
          <w:color w:val="auto"/>
        </w:rPr>
      </w:pPr>
      <w:r w:rsidRPr="00051FB8">
        <w:rPr>
          <w:rFonts w:asciiTheme="minorHAnsi" w:hAnsiTheme="minorHAnsi" w:cstheme="minorHAnsi"/>
          <w:color w:val="auto"/>
        </w:rPr>
        <w:t>BESTEMMELSESOMRÅDE</w:t>
      </w:r>
      <w:r w:rsidR="00017499" w:rsidRPr="00051FB8">
        <w:rPr>
          <w:rFonts w:asciiTheme="minorHAnsi" w:hAnsiTheme="minorHAnsi" w:cstheme="minorHAnsi"/>
          <w:color w:val="auto"/>
        </w:rPr>
        <w:t>R</w:t>
      </w:r>
    </w:p>
    <w:p w14:paraId="15F4BCD5" w14:textId="77777777" w:rsidR="005E57BE" w:rsidRPr="00051FB8" w:rsidRDefault="005E57BE" w:rsidP="005E57BE">
      <w:pPr>
        <w:rPr>
          <w:lang w:eastAsia="nb-NO"/>
        </w:rPr>
      </w:pPr>
    </w:p>
    <w:p w14:paraId="6CD554F6" w14:textId="770C352B" w:rsidR="005E57BE" w:rsidRPr="00051FB8" w:rsidRDefault="003D79CF" w:rsidP="00330EAC">
      <w:pPr>
        <w:pStyle w:val="Overskrift2"/>
        <w:numPr>
          <w:ilvl w:val="1"/>
          <w:numId w:val="4"/>
        </w:numPr>
        <w:rPr>
          <w:color w:val="auto"/>
        </w:rPr>
      </w:pPr>
      <w:r w:rsidRPr="00051FB8">
        <w:rPr>
          <w:color w:val="auto"/>
        </w:rPr>
        <w:t>Bestemmelsesområde #</w:t>
      </w:r>
      <w:r w:rsidR="006816A9" w:rsidRPr="00051FB8">
        <w:rPr>
          <w:color w:val="auto"/>
        </w:rPr>
        <w:t>1</w:t>
      </w:r>
    </w:p>
    <w:p w14:paraId="198020B1" w14:textId="4B138444" w:rsidR="001043BB" w:rsidRPr="00051FB8" w:rsidRDefault="00D21403" w:rsidP="00330EAC">
      <w:pPr>
        <w:pStyle w:val="Listeavsnitt"/>
        <w:numPr>
          <w:ilvl w:val="3"/>
          <w:numId w:val="33"/>
        </w:numPr>
        <w:spacing w:before="120"/>
        <w:rPr>
          <w:rFonts w:eastAsiaTheme="majorEastAsia" w:cstheme="majorBidi"/>
          <w:b/>
          <w:szCs w:val="26"/>
        </w:rPr>
      </w:pPr>
      <w:r w:rsidRPr="00051FB8">
        <w:rPr>
          <w:rFonts w:ascii="Calibri" w:eastAsia="Times New Roman" w:hAnsi="Calibri" w:cs="Calibri"/>
          <w:lang w:eastAsia="nb-NO"/>
        </w:rPr>
        <w:t xml:space="preserve">Innenfor bestemmelsesområde </w:t>
      </w:r>
      <w:r w:rsidR="00696000" w:rsidRPr="00051FB8">
        <w:rPr>
          <w:rFonts w:ascii="Calibri" w:eastAsia="Times New Roman" w:hAnsi="Calibri" w:cs="Calibri"/>
          <w:lang w:eastAsia="nb-NO"/>
        </w:rPr>
        <w:t>#</w:t>
      </w:r>
      <w:r w:rsidRPr="00051FB8">
        <w:rPr>
          <w:rFonts w:ascii="Calibri" w:eastAsia="Times New Roman" w:hAnsi="Calibri" w:cs="Calibri"/>
          <w:lang w:eastAsia="nb-NO"/>
        </w:rPr>
        <w:t>1</w:t>
      </w:r>
      <w:r w:rsidR="00EE5D1E" w:rsidRPr="00051FB8">
        <w:rPr>
          <w:rFonts w:ascii="Calibri" w:eastAsia="Times New Roman" w:hAnsi="Calibri" w:cs="Calibri"/>
          <w:lang w:eastAsia="nb-NO"/>
        </w:rPr>
        <w:t xml:space="preserve"> </w:t>
      </w:r>
      <w:r w:rsidR="00325994" w:rsidRPr="00051FB8">
        <w:rPr>
          <w:rFonts w:ascii="Calibri" w:eastAsia="Times New Roman" w:hAnsi="Calibri" w:cs="Calibri"/>
          <w:lang w:eastAsia="nb-NO"/>
        </w:rPr>
        <w:t xml:space="preserve">skal det </w:t>
      </w:r>
      <w:r w:rsidR="009724FB" w:rsidRPr="00051FB8">
        <w:rPr>
          <w:rFonts w:ascii="Calibri" w:eastAsia="Times New Roman" w:hAnsi="Calibri" w:cs="Calibri"/>
          <w:lang w:eastAsia="nb-NO"/>
        </w:rPr>
        <w:t xml:space="preserve">i hovedsak </w:t>
      </w:r>
      <w:r w:rsidR="00325994" w:rsidRPr="00051FB8">
        <w:rPr>
          <w:rFonts w:ascii="Calibri" w:eastAsia="Times New Roman" w:hAnsi="Calibri" w:cs="Calibri"/>
          <w:lang w:eastAsia="nb-NO"/>
        </w:rPr>
        <w:t>være skråtak</w:t>
      </w:r>
      <w:r w:rsidR="00FE5570" w:rsidRPr="00051FB8">
        <w:rPr>
          <w:rFonts w:ascii="Calibri" w:eastAsia="Times New Roman" w:hAnsi="Calibri" w:cs="Calibri"/>
          <w:lang w:eastAsia="nb-NO"/>
        </w:rPr>
        <w:t xml:space="preserve">. </w:t>
      </w:r>
      <w:r w:rsidR="009724FB" w:rsidRPr="00051FB8">
        <w:rPr>
          <w:rFonts w:ascii="Calibri" w:eastAsia="Times New Roman" w:hAnsi="Calibri" w:cs="Calibri"/>
          <w:lang w:eastAsia="nb-NO"/>
        </w:rPr>
        <w:t xml:space="preserve">Skråtaket kan være med vinkel opp mot 60 grader, og gesimsen </w:t>
      </w:r>
      <w:r w:rsidR="00925954" w:rsidRPr="00051FB8">
        <w:rPr>
          <w:rFonts w:ascii="Calibri" w:eastAsia="Times New Roman" w:hAnsi="Calibri" w:cs="Calibri"/>
          <w:lang w:eastAsia="nb-NO"/>
        </w:rPr>
        <w:t xml:space="preserve">kan maks være på </w:t>
      </w:r>
      <w:proofErr w:type="spellStart"/>
      <w:r w:rsidR="00925954" w:rsidRPr="00051FB8">
        <w:rPr>
          <w:rFonts w:ascii="Calibri" w:eastAsia="Times New Roman" w:hAnsi="Calibri" w:cs="Calibri"/>
          <w:lang w:eastAsia="nb-NO"/>
        </w:rPr>
        <w:t>kote</w:t>
      </w:r>
      <w:proofErr w:type="spellEnd"/>
      <w:r w:rsidR="00925954" w:rsidRPr="00051FB8">
        <w:rPr>
          <w:rFonts w:ascii="Calibri" w:eastAsia="Times New Roman" w:hAnsi="Calibri" w:cs="Calibri"/>
          <w:lang w:eastAsia="nb-NO"/>
        </w:rPr>
        <w:t xml:space="preserve"> </w:t>
      </w:r>
      <w:r w:rsidR="00136533" w:rsidRPr="00051FB8">
        <w:rPr>
          <w:rFonts w:ascii="Calibri" w:eastAsia="Times New Roman" w:hAnsi="Calibri" w:cs="Calibri"/>
          <w:lang w:eastAsia="nb-NO"/>
        </w:rPr>
        <w:t>22,7</w:t>
      </w:r>
      <w:r w:rsidR="00925954" w:rsidRPr="00051FB8">
        <w:rPr>
          <w:rFonts w:ascii="Calibri" w:eastAsia="Times New Roman" w:hAnsi="Calibri" w:cs="Calibri"/>
          <w:lang w:eastAsia="nb-NO"/>
        </w:rPr>
        <w:t xml:space="preserve">. </w:t>
      </w:r>
      <w:r w:rsidR="003673B0" w:rsidRPr="00051FB8">
        <w:rPr>
          <w:rFonts w:ascii="Calibri" w:eastAsia="Times New Roman" w:hAnsi="Calibri" w:cs="Calibri"/>
          <w:lang w:eastAsia="nb-NO"/>
        </w:rPr>
        <w:t xml:space="preserve">Arker og oppløft tillates oppført over gesimshøyde på inntil 40% av fasadens lengde. Arker, oppløft og takterrasser kan ligge i samme byggegrense som underliggende fasade eller </w:t>
      </w:r>
      <w:proofErr w:type="spellStart"/>
      <w:r w:rsidR="003673B0" w:rsidRPr="00051FB8">
        <w:rPr>
          <w:rFonts w:ascii="Calibri" w:eastAsia="Times New Roman" w:hAnsi="Calibri" w:cs="Calibri"/>
          <w:lang w:eastAsia="nb-NO"/>
        </w:rPr>
        <w:t>utkrages</w:t>
      </w:r>
      <w:proofErr w:type="spellEnd"/>
      <w:r w:rsidR="003673B0" w:rsidRPr="00051FB8">
        <w:rPr>
          <w:rFonts w:ascii="Calibri" w:eastAsia="Times New Roman" w:hAnsi="Calibri" w:cs="Calibri"/>
          <w:lang w:eastAsia="nb-NO"/>
        </w:rPr>
        <w:t xml:space="preserve"> med inntil 0,6m, som øvrige fasadeelementer. Arker og oppløft innenfor bestemmelsesområdet tillates med flatt tak og maksimal gesims lik bakenforliggende </w:t>
      </w:r>
      <w:proofErr w:type="spellStart"/>
      <w:r w:rsidR="003673B0" w:rsidRPr="00051FB8">
        <w:rPr>
          <w:rFonts w:ascii="Calibri" w:eastAsia="Times New Roman" w:hAnsi="Calibri" w:cs="Calibri"/>
          <w:lang w:eastAsia="nb-NO"/>
        </w:rPr>
        <w:t>gesimskote</w:t>
      </w:r>
      <w:proofErr w:type="spellEnd"/>
      <w:r w:rsidR="003673B0" w:rsidRPr="00051FB8">
        <w:rPr>
          <w:rFonts w:ascii="Calibri" w:eastAsia="Times New Roman" w:hAnsi="Calibri" w:cs="Calibri"/>
          <w:lang w:eastAsia="nb-NO"/>
        </w:rPr>
        <w:t>.</w:t>
      </w:r>
    </w:p>
    <w:p w14:paraId="7270C27B" w14:textId="7B70A7C5" w:rsidR="008565A6" w:rsidRPr="00051FB8" w:rsidRDefault="008565A6" w:rsidP="008565A6">
      <w:pPr>
        <w:pStyle w:val="Overskrift2"/>
        <w:numPr>
          <w:ilvl w:val="1"/>
          <w:numId w:val="4"/>
        </w:numPr>
        <w:rPr>
          <w:color w:val="auto"/>
        </w:rPr>
      </w:pPr>
      <w:r w:rsidRPr="00051FB8">
        <w:rPr>
          <w:color w:val="auto"/>
        </w:rPr>
        <w:t>Bestemmelsesområde #</w:t>
      </w:r>
      <w:r w:rsidR="003673B0" w:rsidRPr="00051FB8">
        <w:rPr>
          <w:color w:val="auto"/>
        </w:rPr>
        <w:t>2</w:t>
      </w:r>
    </w:p>
    <w:p w14:paraId="2DBDBFC8" w14:textId="2B91EDCD" w:rsidR="003673B0" w:rsidRPr="00051FB8" w:rsidRDefault="003673B0" w:rsidP="003673B0">
      <w:pPr>
        <w:pStyle w:val="Listeavsnitt"/>
        <w:numPr>
          <w:ilvl w:val="3"/>
          <w:numId w:val="4"/>
        </w:numPr>
        <w:spacing w:before="120"/>
        <w:rPr>
          <w:rFonts w:eastAsiaTheme="majorEastAsia" w:cstheme="majorBidi"/>
          <w:b/>
          <w:szCs w:val="26"/>
        </w:rPr>
      </w:pPr>
      <w:r w:rsidRPr="00051FB8">
        <w:rPr>
          <w:rFonts w:ascii="Calibri" w:eastAsia="Times New Roman" w:hAnsi="Calibri" w:cs="Calibri"/>
          <w:lang w:eastAsia="nb-NO"/>
        </w:rPr>
        <w:t>Innenfor bestemmelsesområde #2 skal det være skråtak</w:t>
      </w:r>
      <w:r w:rsidR="00C75EF7" w:rsidRPr="00051FB8">
        <w:rPr>
          <w:rFonts w:ascii="Calibri" w:eastAsia="Times New Roman" w:hAnsi="Calibri" w:cs="Calibri"/>
          <w:lang w:eastAsia="nb-NO"/>
        </w:rPr>
        <w:t>, minimum</w:t>
      </w:r>
      <w:r w:rsidRPr="00051FB8">
        <w:rPr>
          <w:rFonts w:ascii="Calibri" w:eastAsia="Times New Roman" w:hAnsi="Calibri" w:cs="Calibri"/>
          <w:lang w:eastAsia="nb-NO"/>
        </w:rPr>
        <w:t xml:space="preserve"> mot Sankt Halvardsgate. Skråtaket kan være med vinkel opp mot 60 grader, og gesimsen kan maks være på </w:t>
      </w:r>
      <w:proofErr w:type="spellStart"/>
      <w:r w:rsidRPr="00051FB8">
        <w:rPr>
          <w:rFonts w:ascii="Calibri" w:eastAsia="Times New Roman" w:hAnsi="Calibri" w:cs="Calibri"/>
          <w:lang w:eastAsia="nb-NO"/>
        </w:rPr>
        <w:t>kote</w:t>
      </w:r>
      <w:proofErr w:type="spellEnd"/>
      <w:r w:rsidRPr="00051FB8">
        <w:rPr>
          <w:rFonts w:ascii="Calibri" w:eastAsia="Times New Roman" w:hAnsi="Calibri" w:cs="Calibri"/>
          <w:lang w:eastAsia="nb-NO"/>
        </w:rPr>
        <w:t xml:space="preserve"> 18. Arker og oppløft tillates oppført over gesimshøyde på inntil </w:t>
      </w:r>
      <w:r w:rsidR="00C75EF7" w:rsidRPr="00051FB8">
        <w:rPr>
          <w:rFonts w:ascii="Calibri" w:eastAsia="Times New Roman" w:hAnsi="Calibri" w:cs="Calibri"/>
          <w:lang w:eastAsia="nb-NO"/>
        </w:rPr>
        <w:t>75</w:t>
      </w:r>
      <w:r w:rsidRPr="00051FB8">
        <w:rPr>
          <w:rFonts w:ascii="Calibri" w:eastAsia="Times New Roman" w:hAnsi="Calibri" w:cs="Calibri"/>
          <w:lang w:eastAsia="nb-NO"/>
        </w:rPr>
        <w:t xml:space="preserve">% av fasadens lengde. Arker, oppløft og takterrasser kan ligge i samme byggegrense som underliggende fasade. Arker og oppløft innenfor bestemmelsesområdet tillates med flatt tak og maksimal gesims lik bakenforliggende </w:t>
      </w:r>
      <w:proofErr w:type="spellStart"/>
      <w:r w:rsidRPr="00051FB8">
        <w:rPr>
          <w:rFonts w:ascii="Calibri" w:eastAsia="Times New Roman" w:hAnsi="Calibri" w:cs="Calibri"/>
          <w:lang w:eastAsia="nb-NO"/>
        </w:rPr>
        <w:t>gesimskote</w:t>
      </w:r>
      <w:proofErr w:type="spellEnd"/>
      <w:r w:rsidRPr="00051FB8">
        <w:rPr>
          <w:rFonts w:ascii="Calibri" w:eastAsia="Times New Roman" w:hAnsi="Calibri" w:cs="Calibri"/>
          <w:lang w:eastAsia="nb-NO"/>
        </w:rPr>
        <w:t>.</w:t>
      </w:r>
    </w:p>
    <w:p w14:paraId="76520415" w14:textId="5CD95718" w:rsidR="003673B0" w:rsidRPr="00051FB8" w:rsidRDefault="003673B0" w:rsidP="003673B0">
      <w:pPr>
        <w:pStyle w:val="Overskrift2"/>
        <w:numPr>
          <w:ilvl w:val="1"/>
          <w:numId w:val="4"/>
        </w:numPr>
        <w:rPr>
          <w:color w:val="auto"/>
        </w:rPr>
      </w:pPr>
      <w:r w:rsidRPr="00051FB8">
        <w:rPr>
          <w:color w:val="auto"/>
        </w:rPr>
        <w:t>Bestemmelsesområde #3</w:t>
      </w:r>
    </w:p>
    <w:p w14:paraId="31CBCC7E" w14:textId="39E90063" w:rsidR="008565A6" w:rsidRPr="00051FB8" w:rsidRDefault="00C75EF7" w:rsidP="00051FB8">
      <w:pPr>
        <w:pStyle w:val="Listeavsnitt"/>
        <w:numPr>
          <w:ilvl w:val="3"/>
          <w:numId w:val="4"/>
        </w:numPr>
        <w:spacing w:before="120"/>
        <w:rPr>
          <w:rFonts w:eastAsiaTheme="majorEastAsia" w:cstheme="majorBidi"/>
          <w:b/>
          <w:szCs w:val="26"/>
        </w:rPr>
      </w:pPr>
      <w:r w:rsidRPr="00051FB8">
        <w:rPr>
          <w:rFonts w:ascii="Calibri" w:eastAsia="Times New Roman" w:hAnsi="Calibri" w:cs="Calibri"/>
          <w:lang w:eastAsia="nb-NO"/>
        </w:rPr>
        <w:t xml:space="preserve">Innenfor bestemmelsesområde #3 skal det i hovedsak være skråtak. Skråtaket kan være med vinkel opp mot 60 grader, og gesimsen kan maks være på </w:t>
      </w:r>
      <w:proofErr w:type="spellStart"/>
      <w:r w:rsidRPr="00051FB8">
        <w:rPr>
          <w:rFonts w:ascii="Calibri" w:eastAsia="Times New Roman" w:hAnsi="Calibri" w:cs="Calibri"/>
          <w:lang w:eastAsia="nb-NO"/>
        </w:rPr>
        <w:t>kote</w:t>
      </w:r>
      <w:proofErr w:type="spellEnd"/>
      <w:r w:rsidRPr="00051FB8">
        <w:rPr>
          <w:rFonts w:ascii="Calibri" w:eastAsia="Times New Roman" w:hAnsi="Calibri" w:cs="Calibri"/>
          <w:lang w:eastAsia="nb-NO"/>
        </w:rPr>
        <w:t xml:space="preserve"> 18,5. Arker og oppløft tillates </w:t>
      </w:r>
      <w:r w:rsidRPr="00051FB8">
        <w:rPr>
          <w:rFonts w:ascii="Calibri" w:eastAsia="Times New Roman" w:hAnsi="Calibri" w:cs="Calibri"/>
          <w:lang w:eastAsia="nb-NO"/>
        </w:rPr>
        <w:lastRenderedPageBreak/>
        <w:t xml:space="preserve">oppført over gesimshøyde på inntil </w:t>
      </w:r>
      <w:r w:rsidR="00497B27" w:rsidRPr="00051FB8">
        <w:rPr>
          <w:rFonts w:ascii="Calibri" w:eastAsia="Times New Roman" w:hAnsi="Calibri" w:cs="Calibri"/>
          <w:lang w:eastAsia="nb-NO"/>
        </w:rPr>
        <w:t>6</w:t>
      </w:r>
      <w:r w:rsidRPr="00051FB8">
        <w:rPr>
          <w:rFonts w:ascii="Calibri" w:eastAsia="Times New Roman" w:hAnsi="Calibri" w:cs="Calibri"/>
          <w:lang w:eastAsia="nb-NO"/>
        </w:rPr>
        <w:t xml:space="preserve">0% av fasadens lengde. Arker, oppløft og takterrasser kan ligge i samme byggegrense som underliggende fasade eller </w:t>
      </w:r>
      <w:proofErr w:type="spellStart"/>
      <w:r w:rsidRPr="00051FB8">
        <w:rPr>
          <w:rFonts w:ascii="Calibri" w:eastAsia="Times New Roman" w:hAnsi="Calibri" w:cs="Calibri"/>
          <w:lang w:eastAsia="nb-NO"/>
        </w:rPr>
        <w:t>utkrages</w:t>
      </w:r>
      <w:proofErr w:type="spellEnd"/>
      <w:r w:rsidRPr="00051FB8">
        <w:rPr>
          <w:rFonts w:ascii="Calibri" w:eastAsia="Times New Roman" w:hAnsi="Calibri" w:cs="Calibri"/>
          <w:lang w:eastAsia="nb-NO"/>
        </w:rPr>
        <w:t xml:space="preserve"> med inntil 0,6m, som øvrige fasadeelementer. Arker og oppløft innenfor bestemmelsesområdet tillates med flatt tak og maksimal gesims lik bakenforliggende </w:t>
      </w:r>
      <w:proofErr w:type="spellStart"/>
      <w:r w:rsidRPr="00051FB8">
        <w:rPr>
          <w:rFonts w:ascii="Calibri" w:eastAsia="Times New Roman" w:hAnsi="Calibri" w:cs="Calibri"/>
          <w:lang w:eastAsia="nb-NO"/>
        </w:rPr>
        <w:t>gesimskote</w:t>
      </w:r>
      <w:proofErr w:type="spellEnd"/>
      <w:r w:rsidRPr="00051FB8">
        <w:rPr>
          <w:rFonts w:ascii="Calibri" w:eastAsia="Times New Roman" w:hAnsi="Calibri" w:cs="Calibri"/>
          <w:lang w:eastAsia="nb-NO"/>
        </w:rPr>
        <w:t>.</w:t>
      </w:r>
    </w:p>
    <w:p w14:paraId="18E7DA24" w14:textId="31DF2D71" w:rsidR="003D79CF" w:rsidRPr="00051FB8" w:rsidRDefault="003D79CF" w:rsidP="00330EAC">
      <w:pPr>
        <w:pStyle w:val="Overskrift2"/>
        <w:numPr>
          <w:ilvl w:val="1"/>
          <w:numId w:val="4"/>
        </w:numPr>
        <w:rPr>
          <w:color w:val="auto"/>
        </w:rPr>
      </w:pPr>
      <w:r w:rsidRPr="00051FB8">
        <w:rPr>
          <w:color w:val="auto"/>
        </w:rPr>
        <w:t>Bestemmelsesområde #4</w:t>
      </w:r>
    </w:p>
    <w:p w14:paraId="46CBE904" w14:textId="05BCF676" w:rsidR="003D79CF" w:rsidRPr="00051FB8" w:rsidRDefault="003D79CF" w:rsidP="00330EAC">
      <w:pPr>
        <w:pStyle w:val="Listeavsnitt"/>
        <w:numPr>
          <w:ilvl w:val="0"/>
          <w:numId w:val="35"/>
        </w:numPr>
        <w:rPr>
          <w:rFonts w:eastAsiaTheme="majorEastAsia" w:cstheme="minorHAnsi"/>
          <w:b/>
        </w:rPr>
      </w:pPr>
      <w:r w:rsidRPr="00051FB8">
        <w:rPr>
          <w:lang w:eastAsia="nb-NO"/>
        </w:rPr>
        <w:t xml:space="preserve">Innenfor </w:t>
      </w:r>
      <w:r w:rsidRPr="00051FB8">
        <w:rPr>
          <w:rFonts w:cstheme="minorHAnsi"/>
          <w:lang w:eastAsia="nb-NO"/>
        </w:rPr>
        <w:t xml:space="preserve">bestemmelsesområde </w:t>
      </w:r>
      <w:r w:rsidR="00696000" w:rsidRPr="00051FB8">
        <w:rPr>
          <w:rFonts w:cstheme="minorHAnsi"/>
          <w:lang w:eastAsia="nb-NO"/>
        </w:rPr>
        <w:t>#4</w:t>
      </w:r>
      <w:r w:rsidRPr="00051FB8">
        <w:rPr>
          <w:rFonts w:cstheme="minorHAnsi"/>
          <w:lang w:eastAsia="nb-NO"/>
        </w:rPr>
        <w:t xml:space="preserve"> </w:t>
      </w:r>
      <w:r w:rsidR="00696000" w:rsidRPr="00051FB8">
        <w:rPr>
          <w:rFonts w:cstheme="minorHAnsi"/>
          <w:lang w:eastAsia="nb-NO"/>
        </w:rPr>
        <w:t xml:space="preserve">tillates </w:t>
      </w:r>
      <w:proofErr w:type="spellStart"/>
      <w:r w:rsidR="00696000" w:rsidRPr="00051FB8">
        <w:rPr>
          <w:rFonts w:cstheme="minorHAnsi"/>
          <w:lang w:eastAsia="nb-NO"/>
        </w:rPr>
        <w:t>inntrekking</w:t>
      </w:r>
      <w:proofErr w:type="spellEnd"/>
      <w:r w:rsidR="00696000" w:rsidRPr="00051FB8">
        <w:rPr>
          <w:rFonts w:cstheme="minorHAnsi"/>
          <w:lang w:eastAsia="nb-NO"/>
        </w:rPr>
        <w:t xml:space="preserve"> av fasaden mot veien for å etablere innkjøring til kjeller</w:t>
      </w:r>
      <w:r w:rsidR="00D65493" w:rsidRPr="00051FB8">
        <w:rPr>
          <w:rFonts w:cstheme="minorHAnsi"/>
          <w:lang w:eastAsia="nb-NO"/>
        </w:rPr>
        <w:t xml:space="preserve"> med tilhørende frisikt</w:t>
      </w:r>
      <w:r w:rsidR="00696000" w:rsidRPr="00051FB8">
        <w:rPr>
          <w:rFonts w:cstheme="minorHAnsi"/>
          <w:lang w:eastAsia="nb-NO"/>
        </w:rPr>
        <w:t>, inngang til renovasjonsrom, portal til bakgård og inngangsparti.</w:t>
      </w:r>
    </w:p>
    <w:p w14:paraId="34432766" w14:textId="7280A703" w:rsidR="00E16138" w:rsidRPr="00051FB8" w:rsidRDefault="00696000" w:rsidP="00330EAC">
      <w:pPr>
        <w:pStyle w:val="Listeavsnitt"/>
        <w:numPr>
          <w:ilvl w:val="0"/>
          <w:numId w:val="35"/>
        </w:numPr>
        <w:rPr>
          <w:rFonts w:eastAsiaTheme="majorEastAsia" w:cstheme="minorHAnsi"/>
          <w:b/>
        </w:rPr>
      </w:pPr>
      <w:r w:rsidRPr="00051FB8">
        <w:rPr>
          <w:rFonts w:cstheme="minorHAnsi"/>
        </w:rPr>
        <w:t>Overflaten på gulvet skal utføres i et materiale som avviker fra overflate på fortauet, og det skal gjennom ulik materialbruk og/eller mindre høydeforskjeller skilles tydelig mellom ulik arealbruk innenfor området (inn-/utkjøring til parkeringsanlegg, renovasjon, gående/syklende).</w:t>
      </w:r>
    </w:p>
    <w:p w14:paraId="0F4B5025" w14:textId="65EED4F1" w:rsidR="00E16138" w:rsidRPr="00051FB8" w:rsidRDefault="00E16138" w:rsidP="00330EAC">
      <w:pPr>
        <w:pStyle w:val="Overskrift2"/>
        <w:numPr>
          <w:ilvl w:val="1"/>
          <w:numId w:val="4"/>
        </w:numPr>
        <w:rPr>
          <w:color w:val="auto"/>
        </w:rPr>
      </w:pPr>
      <w:r w:rsidRPr="00051FB8">
        <w:rPr>
          <w:color w:val="auto"/>
        </w:rPr>
        <w:t>Bestemmelsesområde #5</w:t>
      </w:r>
    </w:p>
    <w:p w14:paraId="21617E9E" w14:textId="22EA8533" w:rsidR="00E16138" w:rsidRPr="00051FB8" w:rsidRDefault="00E16138" w:rsidP="00330EAC">
      <w:pPr>
        <w:pStyle w:val="Listeavsnitt"/>
        <w:numPr>
          <w:ilvl w:val="0"/>
          <w:numId w:val="36"/>
        </w:numPr>
        <w:rPr>
          <w:rFonts w:eastAsiaTheme="majorEastAsia" w:cstheme="minorHAnsi"/>
          <w:b/>
        </w:rPr>
      </w:pPr>
      <w:r w:rsidRPr="00051FB8">
        <w:t>Det tillates etablert kjeller også utenfor angitte bygge-/formålsgrenser, angitt som bestemmelsesområde #5.</w:t>
      </w:r>
    </w:p>
    <w:sectPr w:rsidR="00E16138" w:rsidRPr="00051FB8" w:rsidSect="003C0162">
      <w:footerReference w:type="default" r:id="rId13"/>
      <w:footerReference w:type="first" r:id="rId14"/>
      <w:pgSz w:w="11907" w:h="16839" w:code="9"/>
      <w:pgMar w:top="1842" w:right="998" w:bottom="1417" w:left="118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C0D80" w14:textId="77777777" w:rsidR="007B3A00" w:rsidRDefault="007B3A00" w:rsidP="005B03E7">
      <w:pPr>
        <w:spacing w:after="0" w:line="240" w:lineRule="auto"/>
      </w:pPr>
      <w:r>
        <w:separator/>
      </w:r>
    </w:p>
  </w:endnote>
  <w:endnote w:type="continuationSeparator" w:id="0">
    <w:p w14:paraId="476AFF85" w14:textId="77777777" w:rsidR="007B3A00" w:rsidRDefault="007B3A00" w:rsidP="005B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50F5B" w14:textId="4B1F78BB" w:rsidR="004051E2" w:rsidRPr="00A12CCB" w:rsidRDefault="004051E2" w:rsidP="000C49D2">
    <w:pPr>
      <w:pStyle w:val="Topptekst"/>
      <w:jc w:val="right"/>
      <w:rPr>
        <w:rFonts w:cstheme="minorHAnsi"/>
        <w:color w:val="000000" w:themeColor="text1"/>
        <w:sz w:val="20"/>
        <w:szCs w:val="20"/>
      </w:rPr>
    </w:pPr>
    <w:r w:rsidRPr="00A12CCB">
      <w:rPr>
        <w:rFonts w:cstheme="minorHAnsi"/>
        <w:color w:val="000000" w:themeColor="text1"/>
        <w:sz w:val="18"/>
        <w:szCs w:val="20"/>
      </w:rPr>
      <w:t xml:space="preserve">BESTEMMELSER TIL DETALJREGULERING </w:t>
    </w:r>
    <w:r w:rsidRPr="00BC2656">
      <w:rPr>
        <w:rFonts w:cstheme="minorHAnsi"/>
        <w:sz w:val="18"/>
        <w:szCs w:val="20"/>
      </w:rPr>
      <w:t>FOR ENGENE 51, 53 og 57</w:t>
    </w:r>
  </w:p>
  <w:p w14:paraId="291B0BFF" w14:textId="22553D43" w:rsidR="004051E2" w:rsidRPr="00386542" w:rsidRDefault="004051E2" w:rsidP="000C49D2">
    <w:pPr>
      <w:pStyle w:val="Topptekst"/>
      <w:jc w:val="right"/>
      <w:rPr>
        <w:rFonts w:cstheme="minorHAnsi"/>
      </w:rPr>
    </w:pPr>
    <w:r w:rsidRPr="00386542">
      <w:rPr>
        <w:rFonts w:cstheme="minorHAnsi"/>
        <w:sz w:val="20"/>
        <w:szCs w:val="20"/>
      </w:rPr>
      <w:t xml:space="preserve">Side </w:t>
    </w:r>
    <w:r w:rsidRPr="00386542">
      <w:rPr>
        <w:rFonts w:cstheme="minorHAnsi"/>
        <w:b/>
        <w:sz w:val="20"/>
        <w:szCs w:val="20"/>
      </w:rPr>
      <w:fldChar w:fldCharType="begin"/>
    </w:r>
    <w:r w:rsidRPr="00386542">
      <w:rPr>
        <w:rFonts w:cstheme="minorHAnsi"/>
        <w:b/>
        <w:sz w:val="20"/>
        <w:szCs w:val="20"/>
      </w:rPr>
      <w:instrText>PAGE</w:instrText>
    </w:r>
    <w:r w:rsidRPr="00386542">
      <w:rPr>
        <w:rFonts w:cstheme="minorHAnsi"/>
        <w:b/>
        <w:sz w:val="20"/>
        <w:szCs w:val="20"/>
      </w:rPr>
      <w:fldChar w:fldCharType="separate"/>
    </w:r>
    <w:r>
      <w:rPr>
        <w:rFonts w:cstheme="minorHAnsi"/>
        <w:b/>
        <w:noProof/>
        <w:sz w:val="20"/>
        <w:szCs w:val="20"/>
      </w:rPr>
      <w:t>8</w:t>
    </w:r>
    <w:r w:rsidRPr="00386542">
      <w:rPr>
        <w:rFonts w:cstheme="minorHAnsi"/>
        <w:b/>
        <w:sz w:val="20"/>
        <w:szCs w:val="20"/>
      </w:rPr>
      <w:fldChar w:fldCharType="end"/>
    </w:r>
    <w:r w:rsidRPr="00386542">
      <w:rPr>
        <w:rFonts w:cstheme="minorHAnsi"/>
        <w:sz w:val="20"/>
        <w:szCs w:val="20"/>
      </w:rPr>
      <w:t xml:space="preserve"> av </w:t>
    </w:r>
    <w:r w:rsidRPr="00386542">
      <w:rPr>
        <w:rFonts w:cstheme="minorHAnsi"/>
        <w:b/>
        <w:sz w:val="20"/>
        <w:szCs w:val="20"/>
      </w:rPr>
      <w:fldChar w:fldCharType="begin"/>
    </w:r>
    <w:r w:rsidRPr="00386542">
      <w:rPr>
        <w:rFonts w:cstheme="minorHAnsi"/>
        <w:b/>
        <w:sz w:val="20"/>
        <w:szCs w:val="20"/>
      </w:rPr>
      <w:instrText>NUMPAGES</w:instrText>
    </w:r>
    <w:r w:rsidRPr="00386542">
      <w:rPr>
        <w:rFonts w:cstheme="minorHAnsi"/>
        <w:b/>
        <w:sz w:val="20"/>
        <w:szCs w:val="20"/>
      </w:rPr>
      <w:fldChar w:fldCharType="separate"/>
    </w:r>
    <w:r>
      <w:rPr>
        <w:rFonts w:cstheme="minorHAnsi"/>
        <w:b/>
        <w:noProof/>
        <w:sz w:val="20"/>
        <w:szCs w:val="20"/>
      </w:rPr>
      <w:t>8</w:t>
    </w:r>
    <w:r w:rsidRPr="00386542">
      <w:rPr>
        <w:rFonts w:cstheme="minorHAnsi"/>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48B54" w14:textId="2F57D796" w:rsidR="004051E2" w:rsidRDefault="004051E2" w:rsidP="003C0162">
    <w:pPr>
      <w:pStyle w:val="Bunntekst"/>
      <w:jc w:val="right"/>
    </w:pPr>
    <w:proofErr w:type="spellStart"/>
    <w:r>
      <w:t>Ordførerers</w:t>
    </w:r>
    <w:proofErr w:type="spellEnd"/>
    <w:r>
      <w:t xml:space="preserve"> underskrift: _______________________________</w:t>
    </w:r>
    <w:sdt>
      <w:sdtPr>
        <w:id w:val="3991504"/>
        <w:docPartObj>
          <w:docPartGallery w:val="Page Numbers (Bottom of Page)"/>
          <w:docPartUnique/>
        </w:docPartObj>
      </w:sdtPr>
      <w:sdtEndPr/>
      <w:sdtContent>
        <w:sdt>
          <w:sdtPr>
            <w:id w:val="14070200"/>
            <w:docPartObj>
              <w:docPartGallery w:val="Page Numbers (Top of Page)"/>
              <w:docPartUnique/>
            </w:docPartObj>
          </w:sdtPr>
          <w:sdtEndPr/>
          <w:sdtContent>
            <w:r>
              <w:tab/>
              <w:t xml:space="preserve">           Side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Pr>
                <w:b/>
                <w:noProof/>
              </w:rPr>
              <w:t>8</w:t>
            </w:r>
            <w:r>
              <w:rPr>
                <w:b/>
                <w:sz w:val="24"/>
                <w:szCs w:val="24"/>
              </w:rPr>
              <w:fldChar w:fldCharType="end"/>
            </w:r>
          </w:sdtContent>
        </w:sdt>
      </w:sdtContent>
    </w:sdt>
  </w:p>
  <w:p w14:paraId="2D2AA580" w14:textId="77777777" w:rsidR="004051E2" w:rsidRDefault="004051E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5F4C4" w14:textId="77777777" w:rsidR="007B3A00" w:rsidRDefault="007B3A00" w:rsidP="005B03E7">
      <w:pPr>
        <w:spacing w:after="0" w:line="240" w:lineRule="auto"/>
      </w:pPr>
      <w:r>
        <w:separator/>
      </w:r>
    </w:p>
  </w:footnote>
  <w:footnote w:type="continuationSeparator" w:id="0">
    <w:p w14:paraId="70E79104" w14:textId="77777777" w:rsidR="007B3A00" w:rsidRDefault="007B3A00" w:rsidP="005B0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11B"/>
    <w:multiLevelType w:val="multilevel"/>
    <w:tmpl w:val="C31A3464"/>
    <w:numStyleLink w:val="Reguleringsbestemmelser"/>
  </w:abstractNum>
  <w:abstractNum w:abstractNumId="1" w15:restartNumberingAfterBreak="0">
    <w:nsid w:val="02760B5D"/>
    <w:multiLevelType w:val="multilevel"/>
    <w:tmpl w:val="C31A3464"/>
    <w:numStyleLink w:val="Reguleringsbestemmelser"/>
  </w:abstractNum>
  <w:abstractNum w:abstractNumId="2" w15:restartNumberingAfterBreak="0">
    <w:nsid w:val="0302217C"/>
    <w:multiLevelType w:val="multilevel"/>
    <w:tmpl w:val="C31A3464"/>
    <w:numStyleLink w:val="Reguleringsbestemmelser"/>
  </w:abstractNum>
  <w:abstractNum w:abstractNumId="3" w15:restartNumberingAfterBreak="0">
    <w:nsid w:val="03E6355E"/>
    <w:multiLevelType w:val="hybridMultilevel"/>
    <w:tmpl w:val="29FE67EC"/>
    <w:lvl w:ilvl="0" w:tplc="04140001">
      <w:start w:val="1"/>
      <w:numFmt w:val="bullet"/>
      <w:lvlText w:val=""/>
      <w:lvlJc w:val="left"/>
      <w:pPr>
        <w:ind w:left="1134" w:hanging="360"/>
      </w:pPr>
      <w:rPr>
        <w:rFonts w:ascii="Symbol" w:hAnsi="Symbol" w:hint="default"/>
        <w:color w:val="auto"/>
      </w:rPr>
    </w:lvl>
    <w:lvl w:ilvl="1" w:tplc="04140003">
      <w:start w:val="1"/>
      <w:numFmt w:val="bullet"/>
      <w:lvlText w:val="o"/>
      <w:lvlJc w:val="left"/>
      <w:pPr>
        <w:ind w:left="1854" w:hanging="360"/>
      </w:pPr>
      <w:rPr>
        <w:rFonts w:ascii="Courier New" w:hAnsi="Courier New" w:cs="Courier New" w:hint="default"/>
      </w:rPr>
    </w:lvl>
    <w:lvl w:ilvl="2" w:tplc="04140005">
      <w:start w:val="1"/>
      <w:numFmt w:val="bullet"/>
      <w:lvlText w:val=""/>
      <w:lvlJc w:val="left"/>
      <w:pPr>
        <w:ind w:left="2574" w:hanging="360"/>
      </w:pPr>
      <w:rPr>
        <w:rFonts w:ascii="Wingdings" w:hAnsi="Wingdings" w:hint="default"/>
      </w:rPr>
    </w:lvl>
    <w:lvl w:ilvl="3" w:tplc="04140001" w:tentative="1">
      <w:start w:val="1"/>
      <w:numFmt w:val="bullet"/>
      <w:lvlText w:val=""/>
      <w:lvlJc w:val="left"/>
      <w:pPr>
        <w:ind w:left="3294" w:hanging="360"/>
      </w:pPr>
      <w:rPr>
        <w:rFonts w:ascii="Symbol" w:hAnsi="Symbol" w:hint="default"/>
      </w:rPr>
    </w:lvl>
    <w:lvl w:ilvl="4" w:tplc="04140003" w:tentative="1">
      <w:start w:val="1"/>
      <w:numFmt w:val="bullet"/>
      <w:lvlText w:val="o"/>
      <w:lvlJc w:val="left"/>
      <w:pPr>
        <w:ind w:left="4014" w:hanging="360"/>
      </w:pPr>
      <w:rPr>
        <w:rFonts w:ascii="Courier New" w:hAnsi="Courier New" w:cs="Courier New" w:hint="default"/>
      </w:rPr>
    </w:lvl>
    <w:lvl w:ilvl="5" w:tplc="04140005" w:tentative="1">
      <w:start w:val="1"/>
      <w:numFmt w:val="bullet"/>
      <w:lvlText w:val=""/>
      <w:lvlJc w:val="left"/>
      <w:pPr>
        <w:ind w:left="4734" w:hanging="360"/>
      </w:pPr>
      <w:rPr>
        <w:rFonts w:ascii="Wingdings" w:hAnsi="Wingdings" w:hint="default"/>
      </w:rPr>
    </w:lvl>
    <w:lvl w:ilvl="6" w:tplc="04140001" w:tentative="1">
      <w:start w:val="1"/>
      <w:numFmt w:val="bullet"/>
      <w:lvlText w:val=""/>
      <w:lvlJc w:val="left"/>
      <w:pPr>
        <w:ind w:left="5454" w:hanging="360"/>
      </w:pPr>
      <w:rPr>
        <w:rFonts w:ascii="Symbol" w:hAnsi="Symbol" w:hint="default"/>
      </w:rPr>
    </w:lvl>
    <w:lvl w:ilvl="7" w:tplc="04140003" w:tentative="1">
      <w:start w:val="1"/>
      <w:numFmt w:val="bullet"/>
      <w:lvlText w:val="o"/>
      <w:lvlJc w:val="left"/>
      <w:pPr>
        <w:ind w:left="6174" w:hanging="360"/>
      </w:pPr>
      <w:rPr>
        <w:rFonts w:ascii="Courier New" w:hAnsi="Courier New" w:cs="Courier New" w:hint="default"/>
      </w:rPr>
    </w:lvl>
    <w:lvl w:ilvl="8" w:tplc="04140005" w:tentative="1">
      <w:start w:val="1"/>
      <w:numFmt w:val="bullet"/>
      <w:lvlText w:val=""/>
      <w:lvlJc w:val="left"/>
      <w:pPr>
        <w:ind w:left="6894" w:hanging="360"/>
      </w:pPr>
      <w:rPr>
        <w:rFonts w:ascii="Wingdings" w:hAnsi="Wingdings" w:hint="default"/>
      </w:rPr>
    </w:lvl>
  </w:abstractNum>
  <w:abstractNum w:abstractNumId="4" w15:restartNumberingAfterBreak="0">
    <w:nsid w:val="059260D6"/>
    <w:multiLevelType w:val="multilevel"/>
    <w:tmpl w:val="DC984FFC"/>
    <w:lvl w:ilvl="0">
      <w:start w:val="1"/>
      <w:numFmt w:val="decimal"/>
      <w:pStyle w:val="Overskrift1"/>
      <w:lvlText w:val="%1"/>
      <w:lvlJc w:val="left"/>
      <w:pPr>
        <w:ind w:left="432" w:hanging="432"/>
      </w:pPr>
    </w:lvl>
    <w:lvl w:ilvl="1">
      <w:start w:val="1"/>
      <w:numFmt w:val="decimal"/>
      <w:pStyle w:val="Overskrift2"/>
      <w:lvlText w:val="%1.%2"/>
      <w:lvlJc w:val="left"/>
      <w:pPr>
        <w:ind w:left="860"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072A1109"/>
    <w:multiLevelType w:val="multilevel"/>
    <w:tmpl w:val="C31A3464"/>
    <w:numStyleLink w:val="Reguleringsbestemmelser"/>
  </w:abstractNum>
  <w:abstractNum w:abstractNumId="6" w15:restartNumberingAfterBreak="0">
    <w:nsid w:val="11180652"/>
    <w:multiLevelType w:val="multilevel"/>
    <w:tmpl w:val="C31A3464"/>
    <w:numStyleLink w:val="Reguleringsbestemmelser"/>
  </w:abstractNum>
  <w:abstractNum w:abstractNumId="7" w15:restartNumberingAfterBreak="0">
    <w:nsid w:val="11ED69D3"/>
    <w:multiLevelType w:val="multilevel"/>
    <w:tmpl w:val="C31A3464"/>
    <w:numStyleLink w:val="Reguleringsbestemmelser"/>
  </w:abstractNum>
  <w:abstractNum w:abstractNumId="8" w15:restartNumberingAfterBreak="0">
    <w:nsid w:val="139C078F"/>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4F47EA5"/>
    <w:multiLevelType w:val="multilevel"/>
    <w:tmpl w:val="C31A3464"/>
    <w:numStyleLink w:val="Reguleringsbestemmelser"/>
  </w:abstractNum>
  <w:abstractNum w:abstractNumId="10" w15:restartNumberingAfterBreak="0">
    <w:nsid w:val="24812DE1"/>
    <w:multiLevelType w:val="multilevel"/>
    <w:tmpl w:val="C31A3464"/>
    <w:numStyleLink w:val="Reguleringsbestemmelser"/>
  </w:abstractNum>
  <w:abstractNum w:abstractNumId="11" w15:restartNumberingAfterBreak="0">
    <w:nsid w:val="27C023C7"/>
    <w:multiLevelType w:val="multilevel"/>
    <w:tmpl w:val="3BDAADE8"/>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b w:val="0"/>
        <w:bCs/>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8561FAB"/>
    <w:multiLevelType w:val="hybridMultilevel"/>
    <w:tmpl w:val="6A187E1C"/>
    <w:lvl w:ilvl="0" w:tplc="7F58E4AE">
      <w:start w:val="1"/>
      <w:numFmt w:val="lowerLetter"/>
      <w:lvlText w:val="%1."/>
      <w:lvlJc w:val="left"/>
      <w:pPr>
        <w:ind w:left="1068" w:hanging="360"/>
      </w:pPr>
      <w:rPr>
        <w:rFonts w:asciiTheme="minorHAnsi" w:eastAsiaTheme="minorHAnsi" w:hAnsiTheme="minorHAnsi" w:cstheme="minorHAnsi"/>
        <w:b w:val="0"/>
        <w:bCs/>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3" w15:restartNumberingAfterBreak="0">
    <w:nsid w:val="2E385110"/>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334172D5"/>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34107672"/>
    <w:multiLevelType w:val="multilevel"/>
    <w:tmpl w:val="C31A3464"/>
    <w:numStyleLink w:val="Reguleringsbestemmelser"/>
  </w:abstractNum>
  <w:abstractNum w:abstractNumId="16" w15:restartNumberingAfterBreak="0">
    <w:nsid w:val="36CC67B1"/>
    <w:multiLevelType w:val="multilevel"/>
    <w:tmpl w:val="C31A3464"/>
    <w:numStyleLink w:val="Reguleringsbestemmelser"/>
  </w:abstractNum>
  <w:abstractNum w:abstractNumId="17" w15:restartNumberingAfterBreak="0">
    <w:nsid w:val="39496D1E"/>
    <w:multiLevelType w:val="multilevel"/>
    <w:tmpl w:val="C31A3464"/>
    <w:numStyleLink w:val="Reguleringsbestemmelser"/>
  </w:abstractNum>
  <w:abstractNum w:abstractNumId="18" w15:restartNumberingAfterBreak="0">
    <w:nsid w:val="3F450210"/>
    <w:multiLevelType w:val="multilevel"/>
    <w:tmpl w:val="C31A3464"/>
    <w:numStyleLink w:val="Reguleringsbestemmelser"/>
  </w:abstractNum>
  <w:abstractNum w:abstractNumId="19" w15:restartNumberingAfterBreak="0">
    <w:nsid w:val="4072219C"/>
    <w:multiLevelType w:val="multilevel"/>
    <w:tmpl w:val="C31A3464"/>
    <w:numStyleLink w:val="Reguleringsbestemmelser"/>
  </w:abstractNum>
  <w:abstractNum w:abstractNumId="20" w15:restartNumberingAfterBreak="0">
    <w:nsid w:val="43497CB6"/>
    <w:multiLevelType w:val="multilevel"/>
    <w:tmpl w:val="C31A3464"/>
    <w:numStyleLink w:val="Reguleringsbestemmelser"/>
  </w:abstractNum>
  <w:abstractNum w:abstractNumId="21" w15:restartNumberingAfterBreak="0">
    <w:nsid w:val="45CE3EB6"/>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6CD589E"/>
    <w:multiLevelType w:val="multilevel"/>
    <w:tmpl w:val="C31A3464"/>
    <w:numStyleLink w:val="Reguleringsbestemmelser"/>
  </w:abstractNum>
  <w:abstractNum w:abstractNumId="23" w15:restartNumberingAfterBreak="0">
    <w:nsid w:val="47B53EC4"/>
    <w:multiLevelType w:val="hybridMultilevel"/>
    <w:tmpl w:val="3BEEA110"/>
    <w:lvl w:ilvl="0" w:tplc="33E40E40">
      <w:start w:val="1"/>
      <w:numFmt w:val="bullet"/>
      <w:lvlText w:val=""/>
      <w:lvlJc w:val="left"/>
      <w:pPr>
        <w:ind w:left="1428" w:hanging="360"/>
      </w:pPr>
      <w:rPr>
        <w:rFonts w:ascii="Symbol" w:hAnsi="Symbol" w:hint="default"/>
      </w:rPr>
    </w:lvl>
    <w:lvl w:ilvl="1" w:tplc="E9840A04">
      <w:start w:val="1"/>
      <w:numFmt w:val="bullet"/>
      <w:lvlText w:val="o"/>
      <w:lvlJc w:val="left"/>
      <w:pPr>
        <w:ind w:left="2148" w:hanging="360"/>
      </w:pPr>
      <w:rPr>
        <w:rFonts w:ascii="Courier New" w:hAnsi="Courier New" w:cs="Courier New" w:hint="default"/>
      </w:rPr>
    </w:lvl>
    <w:lvl w:ilvl="2" w:tplc="96DC1FA0" w:tentative="1">
      <w:start w:val="1"/>
      <w:numFmt w:val="bullet"/>
      <w:lvlText w:val=""/>
      <w:lvlJc w:val="left"/>
      <w:pPr>
        <w:ind w:left="2868" w:hanging="360"/>
      </w:pPr>
      <w:rPr>
        <w:rFonts w:ascii="Wingdings" w:hAnsi="Wingdings" w:hint="default"/>
      </w:rPr>
    </w:lvl>
    <w:lvl w:ilvl="3" w:tplc="B7167C54" w:tentative="1">
      <w:start w:val="1"/>
      <w:numFmt w:val="bullet"/>
      <w:lvlText w:val=""/>
      <w:lvlJc w:val="left"/>
      <w:pPr>
        <w:ind w:left="3588" w:hanging="360"/>
      </w:pPr>
      <w:rPr>
        <w:rFonts w:ascii="Symbol" w:hAnsi="Symbol" w:hint="default"/>
      </w:rPr>
    </w:lvl>
    <w:lvl w:ilvl="4" w:tplc="25BE2EF2" w:tentative="1">
      <w:start w:val="1"/>
      <w:numFmt w:val="bullet"/>
      <w:lvlText w:val="o"/>
      <w:lvlJc w:val="left"/>
      <w:pPr>
        <w:ind w:left="4308" w:hanging="360"/>
      </w:pPr>
      <w:rPr>
        <w:rFonts w:ascii="Courier New" w:hAnsi="Courier New" w:cs="Courier New" w:hint="default"/>
      </w:rPr>
    </w:lvl>
    <w:lvl w:ilvl="5" w:tplc="437A0272" w:tentative="1">
      <w:start w:val="1"/>
      <w:numFmt w:val="bullet"/>
      <w:lvlText w:val=""/>
      <w:lvlJc w:val="left"/>
      <w:pPr>
        <w:ind w:left="5028" w:hanging="360"/>
      </w:pPr>
      <w:rPr>
        <w:rFonts w:ascii="Wingdings" w:hAnsi="Wingdings" w:hint="default"/>
      </w:rPr>
    </w:lvl>
    <w:lvl w:ilvl="6" w:tplc="4A3AF1EA" w:tentative="1">
      <w:start w:val="1"/>
      <w:numFmt w:val="bullet"/>
      <w:lvlText w:val=""/>
      <w:lvlJc w:val="left"/>
      <w:pPr>
        <w:ind w:left="5748" w:hanging="360"/>
      </w:pPr>
      <w:rPr>
        <w:rFonts w:ascii="Symbol" w:hAnsi="Symbol" w:hint="default"/>
      </w:rPr>
    </w:lvl>
    <w:lvl w:ilvl="7" w:tplc="2600473A" w:tentative="1">
      <w:start w:val="1"/>
      <w:numFmt w:val="bullet"/>
      <w:lvlText w:val="o"/>
      <w:lvlJc w:val="left"/>
      <w:pPr>
        <w:ind w:left="6468" w:hanging="360"/>
      </w:pPr>
      <w:rPr>
        <w:rFonts w:ascii="Courier New" w:hAnsi="Courier New" w:cs="Courier New" w:hint="default"/>
      </w:rPr>
    </w:lvl>
    <w:lvl w:ilvl="8" w:tplc="EE38977A" w:tentative="1">
      <w:start w:val="1"/>
      <w:numFmt w:val="bullet"/>
      <w:lvlText w:val=""/>
      <w:lvlJc w:val="left"/>
      <w:pPr>
        <w:ind w:left="7188" w:hanging="360"/>
      </w:pPr>
      <w:rPr>
        <w:rFonts w:ascii="Wingdings" w:hAnsi="Wingdings" w:hint="default"/>
      </w:rPr>
    </w:lvl>
  </w:abstractNum>
  <w:abstractNum w:abstractNumId="24" w15:restartNumberingAfterBreak="0">
    <w:nsid w:val="4C035BB1"/>
    <w:multiLevelType w:val="hybridMultilevel"/>
    <w:tmpl w:val="BFEA2480"/>
    <w:lvl w:ilvl="0" w:tplc="04140017">
      <w:start w:val="1"/>
      <w:numFmt w:val="bullet"/>
      <w:lvlText w:val=""/>
      <w:lvlJc w:val="left"/>
      <w:pPr>
        <w:ind w:left="1206" w:hanging="360"/>
      </w:pPr>
      <w:rPr>
        <w:rFonts w:ascii="Symbol" w:hAnsi="Symbol" w:hint="default"/>
      </w:rPr>
    </w:lvl>
    <w:lvl w:ilvl="1" w:tplc="04140019">
      <w:start w:val="1"/>
      <w:numFmt w:val="bullet"/>
      <w:lvlText w:val="o"/>
      <w:lvlJc w:val="left"/>
      <w:pPr>
        <w:ind w:left="1926" w:hanging="360"/>
      </w:pPr>
      <w:rPr>
        <w:rFonts w:ascii="Courier New" w:hAnsi="Courier New" w:cs="Courier New" w:hint="default"/>
      </w:rPr>
    </w:lvl>
    <w:lvl w:ilvl="2" w:tplc="0414001B">
      <w:start w:val="1"/>
      <w:numFmt w:val="bullet"/>
      <w:lvlText w:val=""/>
      <w:lvlJc w:val="left"/>
      <w:pPr>
        <w:ind w:left="2646" w:hanging="360"/>
      </w:pPr>
      <w:rPr>
        <w:rFonts w:ascii="Wingdings" w:hAnsi="Wingdings" w:hint="default"/>
      </w:rPr>
    </w:lvl>
    <w:lvl w:ilvl="3" w:tplc="0414000F">
      <w:start w:val="1"/>
      <w:numFmt w:val="bullet"/>
      <w:lvlText w:val=""/>
      <w:lvlJc w:val="left"/>
      <w:pPr>
        <w:ind w:left="3366" w:hanging="360"/>
      </w:pPr>
      <w:rPr>
        <w:rFonts w:ascii="Symbol" w:hAnsi="Symbol" w:hint="default"/>
      </w:rPr>
    </w:lvl>
    <w:lvl w:ilvl="4" w:tplc="04140019">
      <w:start w:val="1"/>
      <w:numFmt w:val="bullet"/>
      <w:lvlText w:val="o"/>
      <w:lvlJc w:val="left"/>
      <w:pPr>
        <w:ind w:left="4086" w:hanging="360"/>
      </w:pPr>
      <w:rPr>
        <w:rFonts w:ascii="Courier New" w:hAnsi="Courier New" w:cs="Courier New" w:hint="default"/>
      </w:rPr>
    </w:lvl>
    <w:lvl w:ilvl="5" w:tplc="0414001B">
      <w:start w:val="1"/>
      <w:numFmt w:val="bullet"/>
      <w:lvlText w:val=""/>
      <w:lvlJc w:val="left"/>
      <w:pPr>
        <w:ind w:left="4806" w:hanging="360"/>
      </w:pPr>
      <w:rPr>
        <w:rFonts w:ascii="Wingdings" w:hAnsi="Wingdings" w:hint="default"/>
      </w:rPr>
    </w:lvl>
    <w:lvl w:ilvl="6" w:tplc="0414000F">
      <w:start w:val="1"/>
      <w:numFmt w:val="bullet"/>
      <w:lvlText w:val=""/>
      <w:lvlJc w:val="left"/>
      <w:pPr>
        <w:ind w:left="5526" w:hanging="360"/>
      </w:pPr>
      <w:rPr>
        <w:rFonts w:ascii="Symbol" w:hAnsi="Symbol" w:hint="default"/>
      </w:rPr>
    </w:lvl>
    <w:lvl w:ilvl="7" w:tplc="04140019">
      <w:start w:val="1"/>
      <w:numFmt w:val="bullet"/>
      <w:lvlText w:val="o"/>
      <w:lvlJc w:val="left"/>
      <w:pPr>
        <w:ind w:left="6246" w:hanging="360"/>
      </w:pPr>
      <w:rPr>
        <w:rFonts w:ascii="Courier New" w:hAnsi="Courier New" w:cs="Courier New" w:hint="default"/>
      </w:rPr>
    </w:lvl>
    <w:lvl w:ilvl="8" w:tplc="0414001B">
      <w:start w:val="1"/>
      <w:numFmt w:val="bullet"/>
      <w:lvlText w:val=""/>
      <w:lvlJc w:val="left"/>
      <w:pPr>
        <w:ind w:left="6966" w:hanging="360"/>
      </w:pPr>
      <w:rPr>
        <w:rFonts w:ascii="Wingdings" w:hAnsi="Wingdings" w:hint="default"/>
      </w:rPr>
    </w:lvl>
  </w:abstractNum>
  <w:abstractNum w:abstractNumId="25" w15:restartNumberingAfterBreak="0">
    <w:nsid w:val="58481511"/>
    <w:multiLevelType w:val="multilevel"/>
    <w:tmpl w:val="C31A3464"/>
    <w:numStyleLink w:val="Reguleringsbestemmelser"/>
  </w:abstractNum>
  <w:abstractNum w:abstractNumId="26" w15:restartNumberingAfterBreak="0">
    <w:nsid w:val="5AF82F65"/>
    <w:multiLevelType w:val="multilevel"/>
    <w:tmpl w:val="C31A3464"/>
    <w:styleLink w:val="Reguleringsbestemmelser"/>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608B005E"/>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65C91B59"/>
    <w:multiLevelType w:val="multilevel"/>
    <w:tmpl w:val="C31A3464"/>
    <w:numStyleLink w:val="Reguleringsbestemmelser"/>
  </w:abstractNum>
  <w:abstractNum w:abstractNumId="29" w15:restartNumberingAfterBreak="0">
    <w:nsid w:val="67BA2865"/>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6B78290B"/>
    <w:multiLevelType w:val="multilevel"/>
    <w:tmpl w:val="C31A3464"/>
    <w:styleLink w:val="Stil1"/>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right"/>
      <w:pPr>
        <w:ind w:left="1134" w:hanging="17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C9F6D1A"/>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18E1BA5"/>
    <w:multiLevelType w:val="multilevel"/>
    <w:tmpl w:val="C31A3464"/>
    <w:numStyleLink w:val="Reguleringsbestemmelser"/>
  </w:abstractNum>
  <w:abstractNum w:abstractNumId="33" w15:restartNumberingAfterBreak="0">
    <w:nsid w:val="73914A30"/>
    <w:multiLevelType w:val="hybridMultilevel"/>
    <w:tmpl w:val="6A187E1C"/>
    <w:lvl w:ilvl="0" w:tplc="7F58E4AE">
      <w:start w:val="1"/>
      <w:numFmt w:val="lowerLetter"/>
      <w:lvlText w:val="%1."/>
      <w:lvlJc w:val="left"/>
      <w:pPr>
        <w:ind w:left="1068" w:hanging="360"/>
      </w:pPr>
      <w:rPr>
        <w:rFonts w:asciiTheme="minorHAnsi" w:eastAsiaTheme="minorHAnsi" w:hAnsiTheme="minorHAnsi" w:cstheme="minorHAnsi"/>
        <w:b w:val="0"/>
        <w:bCs/>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4" w15:restartNumberingAfterBreak="0">
    <w:nsid w:val="752E2B2A"/>
    <w:multiLevelType w:val="multilevel"/>
    <w:tmpl w:val="3BDAADE8"/>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b w:val="0"/>
        <w:bCs/>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79F85FAB"/>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7CBC0AC5"/>
    <w:multiLevelType w:val="multilevel"/>
    <w:tmpl w:val="C31A3464"/>
    <w:numStyleLink w:val="Reguleringsbestemmelser"/>
  </w:abstractNum>
  <w:num w:numId="1">
    <w:abstractNumId w:val="3"/>
  </w:num>
  <w:num w:numId="2">
    <w:abstractNumId w:val="23"/>
  </w:num>
  <w:num w:numId="3">
    <w:abstractNumId w:val="5"/>
  </w:num>
  <w:num w:numId="4">
    <w:abstractNumId w:val="19"/>
    <w:lvlOverride w:ilvl="0">
      <w:lvl w:ilvl="0">
        <w:start w:val="1"/>
        <w:numFmt w:val="decimal"/>
        <w:lvlText w:val="%1"/>
        <w:lvlJc w:val="left"/>
        <w:pPr>
          <w:ind w:left="360" w:hanging="360"/>
        </w:pPr>
        <w:rPr>
          <w:rFonts w:asciiTheme="minorHAnsi" w:hAnsiTheme="minorHAnsi" w:hint="default"/>
          <w:b/>
          <w:sz w:val="28"/>
        </w:rPr>
      </w:lvl>
    </w:lvlOverride>
    <w:lvlOverride w:ilvl="1">
      <w:lvl w:ilvl="1">
        <w:start w:val="1"/>
        <w:numFmt w:val="decimal"/>
        <w:lvlText w:val="%1.%2"/>
        <w:lvlJc w:val="left"/>
        <w:pPr>
          <w:ind w:left="737" w:hanging="737"/>
        </w:pPr>
        <w:rPr>
          <w:rFonts w:asciiTheme="minorHAnsi" w:hAnsiTheme="minorHAnsi" w:hint="default"/>
          <w:b/>
          <w:sz w:val="22"/>
        </w:rPr>
      </w:lvl>
    </w:lvlOverride>
  </w:num>
  <w:num w:numId="5">
    <w:abstractNumId w:val="4"/>
  </w:num>
  <w:num w:numId="6">
    <w:abstractNumId w:val="30"/>
  </w:num>
  <w:num w:numId="7">
    <w:abstractNumId w:val="26"/>
  </w:num>
  <w:num w:numId="8">
    <w:abstractNumId w:val="22"/>
  </w:num>
  <w:num w:numId="9">
    <w:abstractNumId w:val="28"/>
  </w:num>
  <w:num w:numId="10">
    <w:abstractNumId w:val="16"/>
    <w:lvlOverride w:ilvl="2">
      <w:lvl w:ilvl="2">
        <w:start w:val="1"/>
        <w:numFmt w:val="decimal"/>
        <w:lvlText w:val="%1.%2.%3"/>
        <w:lvlJc w:val="right"/>
        <w:pPr>
          <w:ind w:left="878" w:hanging="170"/>
        </w:pPr>
        <w:rPr>
          <w:rFonts w:asciiTheme="minorHAnsi" w:hAnsiTheme="minorHAnsi" w:hint="default"/>
          <w:i/>
          <w:sz w:val="22"/>
        </w:rPr>
      </w:lvl>
    </w:lvlOverride>
  </w:num>
  <w:num w:numId="11">
    <w:abstractNumId w:val="21"/>
  </w:num>
  <w:num w:numId="12">
    <w:abstractNumId w:val="25"/>
  </w:num>
  <w:num w:numId="13">
    <w:abstractNumId w:val="6"/>
  </w:num>
  <w:num w:numId="14">
    <w:abstractNumId w:val="36"/>
  </w:num>
  <w:num w:numId="15">
    <w:abstractNumId w:val="0"/>
  </w:num>
  <w:num w:numId="16">
    <w:abstractNumId w:val="7"/>
  </w:num>
  <w:num w:numId="17">
    <w:abstractNumId w:val="18"/>
  </w:num>
  <w:num w:numId="18">
    <w:abstractNumId w:val="15"/>
  </w:num>
  <w:num w:numId="19">
    <w:abstractNumId w:val="32"/>
    <w:lvlOverride w:ilvl="3">
      <w:lvl w:ilvl="3">
        <w:start w:val="1"/>
        <w:numFmt w:val="lowerLetter"/>
        <w:lvlText w:val="%4."/>
        <w:lvlJc w:val="left"/>
        <w:pPr>
          <w:ind w:left="1068" w:hanging="360"/>
        </w:pPr>
        <w:rPr>
          <w:rFonts w:asciiTheme="minorHAnsi" w:hAnsiTheme="minorHAnsi" w:hint="default"/>
          <w:i w:val="0"/>
          <w:sz w:val="22"/>
        </w:rPr>
      </w:lvl>
    </w:lvlOverride>
  </w:num>
  <w:num w:numId="20">
    <w:abstractNumId w:val="2"/>
  </w:num>
  <w:num w:numId="21">
    <w:abstractNumId w:val="9"/>
  </w:num>
  <w:num w:numId="22">
    <w:abstractNumId w:val="17"/>
    <w:lvlOverride w:ilvl="3">
      <w:lvl w:ilvl="3">
        <w:start w:val="1"/>
        <w:numFmt w:val="lowerLetter"/>
        <w:lvlText w:val="%4."/>
        <w:lvlJc w:val="left"/>
        <w:pPr>
          <w:ind w:left="1068" w:hanging="360"/>
        </w:pPr>
        <w:rPr>
          <w:rFonts w:asciiTheme="minorHAnsi" w:hAnsiTheme="minorHAnsi" w:hint="default"/>
          <w:strike w:val="0"/>
          <w:sz w:val="22"/>
        </w:rPr>
      </w:lvl>
    </w:lvlOverride>
  </w:num>
  <w:num w:numId="23">
    <w:abstractNumId w:val="10"/>
  </w:num>
  <w:num w:numId="24">
    <w:abstractNumId w:val="20"/>
  </w:num>
  <w:num w:numId="25">
    <w:abstractNumId w:val="1"/>
    <w:lvlOverride w:ilvl="0">
      <w:lvl w:ilvl="0">
        <w:start w:val="1"/>
        <w:numFmt w:val="decimal"/>
        <w:lvlText w:val="%1"/>
        <w:lvlJc w:val="left"/>
        <w:pPr>
          <w:ind w:left="360" w:hanging="360"/>
        </w:pPr>
        <w:rPr>
          <w:rFonts w:asciiTheme="minorHAnsi" w:hAnsiTheme="minorHAnsi" w:hint="default"/>
          <w:b/>
          <w:sz w:val="28"/>
        </w:rPr>
      </w:lvl>
    </w:lvlOverride>
    <w:lvlOverride w:ilvl="1">
      <w:lvl w:ilvl="1">
        <w:start w:val="1"/>
        <w:numFmt w:val="decimal"/>
        <w:lvlText w:val="%1.%2"/>
        <w:lvlJc w:val="left"/>
        <w:pPr>
          <w:ind w:left="737" w:hanging="737"/>
        </w:pPr>
        <w:rPr>
          <w:rFonts w:asciiTheme="minorHAnsi" w:hAnsiTheme="minorHAnsi" w:hint="default"/>
          <w:b/>
          <w:sz w:val="24"/>
        </w:rPr>
      </w:lvl>
    </w:lvlOverride>
    <w:lvlOverride w:ilvl="2">
      <w:lvl w:ilvl="2">
        <w:start w:val="1"/>
        <w:numFmt w:val="decimal"/>
        <w:lvlText w:val="%1.%2.%3"/>
        <w:lvlJc w:val="right"/>
        <w:pPr>
          <w:ind w:left="878" w:hanging="170"/>
        </w:pPr>
        <w:rPr>
          <w:rFonts w:asciiTheme="minorHAnsi" w:hAnsiTheme="minorHAnsi" w:hint="default"/>
          <w:i/>
          <w:sz w:val="22"/>
        </w:rPr>
      </w:lvl>
    </w:lvlOverride>
    <w:lvlOverride w:ilvl="3">
      <w:lvl w:ilvl="3">
        <w:start w:val="1"/>
        <w:numFmt w:val="lowerLetter"/>
        <w:lvlText w:val="%4."/>
        <w:lvlJc w:val="left"/>
        <w:pPr>
          <w:ind w:left="1068" w:hanging="360"/>
        </w:pPr>
        <w:rPr>
          <w:rFonts w:asciiTheme="minorHAnsi" w:hAnsiTheme="minorHAnsi" w:hint="default"/>
          <w:sz w:val="22"/>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6">
    <w:abstractNumId w:val="24"/>
  </w:num>
  <w:num w:numId="27">
    <w:abstractNumId w:val="8"/>
  </w:num>
  <w:num w:numId="28">
    <w:abstractNumId w:val="14"/>
  </w:num>
  <w:num w:numId="29">
    <w:abstractNumId w:val="29"/>
  </w:num>
  <w:num w:numId="30">
    <w:abstractNumId w:val="35"/>
  </w:num>
  <w:num w:numId="31">
    <w:abstractNumId w:val="27"/>
  </w:num>
  <w:num w:numId="32">
    <w:abstractNumId w:val="31"/>
  </w:num>
  <w:num w:numId="33">
    <w:abstractNumId w:val="11"/>
  </w:num>
  <w:num w:numId="34">
    <w:abstractNumId w:val="13"/>
  </w:num>
  <w:num w:numId="35">
    <w:abstractNumId w:val="12"/>
  </w:num>
  <w:num w:numId="36">
    <w:abstractNumId w:val="33"/>
  </w:num>
  <w:num w:numId="37">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934"/>
    <w:rsid w:val="00000561"/>
    <w:rsid w:val="0000099B"/>
    <w:rsid w:val="00002ED9"/>
    <w:rsid w:val="0000318C"/>
    <w:rsid w:val="000034AC"/>
    <w:rsid w:val="0000372D"/>
    <w:rsid w:val="00003D43"/>
    <w:rsid w:val="00015F2B"/>
    <w:rsid w:val="00017499"/>
    <w:rsid w:val="0002221B"/>
    <w:rsid w:val="0002222F"/>
    <w:rsid w:val="0002460A"/>
    <w:rsid w:val="0002499B"/>
    <w:rsid w:val="00024E15"/>
    <w:rsid w:val="000252A7"/>
    <w:rsid w:val="00027249"/>
    <w:rsid w:val="000330A3"/>
    <w:rsid w:val="00040438"/>
    <w:rsid w:val="00044203"/>
    <w:rsid w:val="00044A8B"/>
    <w:rsid w:val="00046C89"/>
    <w:rsid w:val="00051DC4"/>
    <w:rsid w:val="00051FB8"/>
    <w:rsid w:val="0005634E"/>
    <w:rsid w:val="000609D4"/>
    <w:rsid w:val="00061330"/>
    <w:rsid w:val="00063DAC"/>
    <w:rsid w:val="00071059"/>
    <w:rsid w:val="0007266F"/>
    <w:rsid w:val="00075B4B"/>
    <w:rsid w:val="00076C64"/>
    <w:rsid w:val="00084206"/>
    <w:rsid w:val="00085ACA"/>
    <w:rsid w:val="0008601D"/>
    <w:rsid w:val="00090226"/>
    <w:rsid w:val="0009436F"/>
    <w:rsid w:val="000954DD"/>
    <w:rsid w:val="00095C08"/>
    <w:rsid w:val="00095EEA"/>
    <w:rsid w:val="000974CE"/>
    <w:rsid w:val="000A0038"/>
    <w:rsid w:val="000A0930"/>
    <w:rsid w:val="000A1416"/>
    <w:rsid w:val="000A2428"/>
    <w:rsid w:val="000A491D"/>
    <w:rsid w:val="000A4D14"/>
    <w:rsid w:val="000A4DE8"/>
    <w:rsid w:val="000A5DB0"/>
    <w:rsid w:val="000A62C6"/>
    <w:rsid w:val="000B27A2"/>
    <w:rsid w:val="000B6773"/>
    <w:rsid w:val="000C266B"/>
    <w:rsid w:val="000C30E6"/>
    <w:rsid w:val="000C3389"/>
    <w:rsid w:val="000C49D2"/>
    <w:rsid w:val="000D0EA1"/>
    <w:rsid w:val="000D60AF"/>
    <w:rsid w:val="000E00F8"/>
    <w:rsid w:val="000E2109"/>
    <w:rsid w:val="000E283E"/>
    <w:rsid w:val="000E5445"/>
    <w:rsid w:val="000E6201"/>
    <w:rsid w:val="000F0C39"/>
    <w:rsid w:val="000F13BB"/>
    <w:rsid w:val="000F4A14"/>
    <w:rsid w:val="001043BB"/>
    <w:rsid w:val="00104980"/>
    <w:rsid w:val="00104992"/>
    <w:rsid w:val="00110FAD"/>
    <w:rsid w:val="001126F9"/>
    <w:rsid w:val="00122636"/>
    <w:rsid w:val="00124EEF"/>
    <w:rsid w:val="00130428"/>
    <w:rsid w:val="00136533"/>
    <w:rsid w:val="00146B0A"/>
    <w:rsid w:val="00146C98"/>
    <w:rsid w:val="00152D46"/>
    <w:rsid w:val="00154884"/>
    <w:rsid w:val="001550C4"/>
    <w:rsid w:val="0016134D"/>
    <w:rsid w:val="00161802"/>
    <w:rsid w:val="00161A71"/>
    <w:rsid w:val="001642D2"/>
    <w:rsid w:val="00164B35"/>
    <w:rsid w:val="001654C9"/>
    <w:rsid w:val="0017094F"/>
    <w:rsid w:val="00173CF6"/>
    <w:rsid w:val="0017592A"/>
    <w:rsid w:val="00183DFC"/>
    <w:rsid w:val="001847F6"/>
    <w:rsid w:val="00186DBE"/>
    <w:rsid w:val="00186DEB"/>
    <w:rsid w:val="00194BBB"/>
    <w:rsid w:val="00197247"/>
    <w:rsid w:val="001B08DF"/>
    <w:rsid w:val="001B2E04"/>
    <w:rsid w:val="001B7019"/>
    <w:rsid w:val="001C42E5"/>
    <w:rsid w:val="001D60F8"/>
    <w:rsid w:val="001E2B89"/>
    <w:rsid w:val="001F136B"/>
    <w:rsid w:val="001F2916"/>
    <w:rsid w:val="001F451A"/>
    <w:rsid w:val="001F6406"/>
    <w:rsid w:val="001F7045"/>
    <w:rsid w:val="0020171F"/>
    <w:rsid w:val="00201A6D"/>
    <w:rsid w:val="002060B5"/>
    <w:rsid w:val="00207E8A"/>
    <w:rsid w:val="00212CCC"/>
    <w:rsid w:val="002177FE"/>
    <w:rsid w:val="00220944"/>
    <w:rsid w:val="002220AA"/>
    <w:rsid w:val="00225FAA"/>
    <w:rsid w:val="002261C2"/>
    <w:rsid w:val="00232AD5"/>
    <w:rsid w:val="00237F10"/>
    <w:rsid w:val="00244F7B"/>
    <w:rsid w:val="00247D8A"/>
    <w:rsid w:val="002561DE"/>
    <w:rsid w:val="0026292C"/>
    <w:rsid w:val="00271CB0"/>
    <w:rsid w:val="00274B68"/>
    <w:rsid w:val="00276FBC"/>
    <w:rsid w:val="0027743D"/>
    <w:rsid w:val="00277777"/>
    <w:rsid w:val="00283F73"/>
    <w:rsid w:val="002901F7"/>
    <w:rsid w:val="00291023"/>
    <w:rsid w:val="00292953"/>
    <w:rsid w:val="002931CE"/>
    <w:rsid w:val="00297501"/>
    <w:rsid w:val="002A2036"/>
    <w:rsid w:val="002A3185"/>
    <w:rsid w:val="002A6A07"/>
    <w:rsid w:val="002B57AE"/>
    <w:rsid w:val="002B7D17"/>
    <w:rsid w:val="002C3D61"/>
    <w:rsid w:val="002C59B7"/>
    <w:rsid w:val="002D051F"/>
    <w:rsid w:val="002D24CD"/>
    <w:rsid w:val="002D35C2"/>
    <w:rsid w:val="002D6312"/>
    <w:rsid w:val="002E11E0"/>
    <w:rsid w:val="002E30D4"/>
    <w:rsid w:val="002E400C"/>
    <w:rsid w:val="002F132A"/>
    <w:rsid w:val="00306FA8"/>
    <w:rsid w:val="00311C8B"/>
    <w:rsid w:val="003156C4"/>
    <w:rsid w:val="00320C35"/>
    <w:rsid w:val="003246D1"/>
    <w:rsid w:val="003252CF"/>
    <w:rsid w:val="00325994"/>
    <w:rsid w:val="003304F9"/>
    <w:rsid w:val="00330D04"/>
    <w:rsid w:val="00330EAC"/>
    <w:rsid w:val="003346C1"/>
    <w:rsid w:val="00334B14"/>
    <w:rsid w:val="00341A94"/>
    <w:rsid w:val="003466E0"/>
    <w:rsid w:val="00346BE3"/>
    <w:rsid w:val="003475D1"/>
    <w:rsid w:val="003513ED"/>
    <w:rsid w:val="00356A90"/>
    <w:rsid w:val="0035789B"/>
    <w:rsid w:val="00361D02"/>
    <w:rsid w:val="0036600C"/>
    <w:rsid w:val="00366C14"/>
    <w:rsid w:val="003673B0"/>
    <w:rsid w:val="00374869"/>
    <w:rsid w:val="00380E3E"/>
    <w:rsid w:val="00385959"/>
    <w:rsid w:val="00386542"/>
    <w:rsid w:val="00393322"/>
    <w:rsid w:val="0039340E"/>
    <w:rsid w:val="00394A79"/>
    <w:rsid w:val="0039573D"/>
    <w:rsid w:val="003A2A56"/>
    <w:rsid w:val="003A6E2F"/>
    <w:rsid w:val="003B1BFC"/>
    <w:rsid w:val="003B26A7"/>
    <w:rsid w:val="003B5904"/>
    <w:rsid w:val="003B7E77"/>
    <w:rsid w:val="003C0162"/>
    <w:rsid w:val="003C2881"/>
    <w:rsid w:val="003C6D90"/>
    <w:rsid w:val="003D041A"/>
    <w:rsid w:val="003D085B"/>
    <w:rsid w:val="003D13D1"/>
    <w:rsid w:val="003D3653"/>
    <w:rsid w:val="003D4BFD"/>
    <w:rsid w:val="003D68B6"/>
    <w:rsid w:val="003D79CF"/>
    <w:rsid w:val="003E1906"/>
    <w:rsid w:val="003E274C"/>
    <w:rsid w:val="003E332B"/>
    <w:rsid w:val="003E3A43"/>
    <w:rsid w:val="003F0FBA"/>
    <w:rsid w:val="003F1114"/>
    <w:rsid w:val="003F25A5"/>
    <w:rsid w:val="003F62A8"/>
    <w:rsid w:val="003F79DF"/>
    <w:rsid w:val="003F7E21"/>
    <w:rsid w:val="004009E1"/>
    <w:rsid w:val="00403149"/>
    <w:rsid w:val="004051E2"/>
    <w:rsid w:val="00407465"/>
    <w:rsid w:val="004173C8"/>
    <w:rsid w:val="004202DA"/>
    <w:rsid w:val="00433C51"/>
    <w:rsid w:val="004377C3"/>
    <w:rsid w:val="004378E2"/>
    <w:rsid w:val="004422EE"/>
    <w:rsid w:val="004600C0"/>
    <w:rsid w:val="00461B68"/>
    <w:rsid w:val="0046746C"/>
    <w:rsid w:val="00474358"/>
    <w:rsid w:val="00474701"/>
    <w:rsid w:val="00475C64"/>
    <w:rsid w:val="00477A2D"/>
    <w:rsid w:val="004806AA"/>
    <w:rsid w:val="0048262D"/>
    <w:rsid w:val="004965DD"/>
    <w:rsid w:val="0049715D"/>
    <w:rsid w:val="0049749F"/>
    <w:rsid w:val="00497B27"/>
    <w:rsid w:val="004A0107"/>
    <w:rsid w:val="004A1B1F"/>
    <w:rsid w:val="004A2CE1"/>
    <w:rsid w:val="004A2E5E"/>
    <w:rsid w:val="004A3478"/>
    <w:rsid w:val="004A7727"/>
    <w:rsid w:val="004A7B61"/>
    <w:rsid w:val="004B0134"/>
    <w:rsid w:val="004B3972"/>
    <w:rsid w:val="004B7193"/>
    <w:rsid w:val="004B7FE8"/>
    <w:rsid w:val="004C435C"/>
    <w:rsid w:val="004C4C60"/>
    <w:rsid w:val="004C5A7F"/>
    <w:rsid w:val="004C66F0"/>
    <w:rsid w:val="004D046F"/>
    <w:rsid w:val="004D0D5B"/>
    <w:rsid w:val="004D3238"/>
    <w:rsid w:val="004E0286"/>
    <w:rsid w:val="004E02B6"/>
    <w:rsid w:val="004E091E"/>
    <w:rsid w:val="004E73A2"/>
    <w:rsid w:val="004E76C4"/>
    <w:rsid w:val="004F1FB7"/>
    <w:rsid w:val="004F278F"/>
    <w:rsid w:val="004F3D10"/>
    <w:rsid w:val="004F6343"/>
    <w:rsid w:val="0050614A"/>
    <w:rsid w:val="00507FD8"/>
    <w:rsid w:val="00511BFB"/>
    <w:rsid w:val="00511E99"/>
    <w:rsid w:val="00520EA1"/>
    <w:rsid w:val="00522597"/>
    <w:rsid w:val="0052274A"/>
    <w:rsid w:val="00526F82"/>
    <w:rsid w:val="00530213"/>
    <w:rsid w:val="0053296D"/>
    <w:rsid w:val="0053413A"/>
    <w:rsid w:val="00534884"/>
    <w:rsid w:val="005401FC"/>
    <w:rsid w:val="005437CB"/>
    <w:rsid w:val="00545693"/>
    <w:rsid w:val="00546A8A"/>
    <w:rsid w:val="00546FCD"/>
    <w:rsid w:val="005510BD"/>
    <w:rsid w:val="00551279"/>
    <w:rsid w:val="0055216D"/>
    <w:rsid w:val="00553C8D"/>
    <w:rsid w:val="0055619A"/>
    <w:rsid w:val="005624E4"/>
    <w:rsid w:val="005804F9"/>
    <w:rsid w:val="0058284D"/>
    <w:rsid w:val="00582CB3"/>
    <w:rsid w:val="005856AF"/>
    <w:rsid w:val="00593AA8"/>
    <w:rsid w:val="00594A8D"/>
    <w:rsid w:val="00595167"/>
    <w:rsid w:val="00596A9E"/>
    <w:rsid w:val="005978FD"/>
    <w:rsid w:val="005A2D4F"/>
    <w:rsid w:val="005A4A67"/>
    <w:rsid w:val="005A7DC1"/>
    <w:rsid w:val="005B03E7"/>
    <w:rsid w:val="005B50A8"/>
    <w:rsid w:val="005B73AF"/>
    <w:rsid w:val="005C46DB"/>
    <w:rsid w:val="005C5A18"/>
    <w:rsid w:val="005C7104"/>
    <w:rsid w:val="005D3494"/>
    <w:rsid w:val="005D455D"/>
    <w:rsid w:val="005D4AD0"/>
    <w:rsid w:val="005E405F"/>
    <w:rsid w:val="005E57BE"/>
    <w:rsid w:val="005F05FC"/>
    <w:rsid w:val="005F217B"/>
    <w:rsid w:val="005F2A1B"/>
    <w:rsid w:val="005F2E48"/>
    <w:rsid w:val="005F39C5"/>
    <w:rsid w:val="005F4338"/>
    <w:rsid w:val="005F70EB"/>
    <w:rsid w:val="00600D1A"/>
    <w:rsid w:val="006041B0"/>
    <w:rsid w:val="00604877"/>
    <w:rsid w:val="00606184"/>
    <w:rsid w:val="006065D0"/>
    <w:rsid w:val="00611F6E"/>
    <w:rsid w:val="006126A2"/>
    <w:rsid w:val="006151AE"/>
    <w:rsid w:val="006220D7"/>
    <w:rsid w:val="0062298D"/>
    <w:rsid w:val="006306FC"/>
    <w:rsid w:val="006326F4"/>
    <w:rsid w:val="006330AC"/>
    <w:rsid w:val="00645198"/>
    <w:rsid w:val="0064738D"/>
    <w:rsid w:val="0066216F"/>
    <w:rsid w:val="00664697"/>
    <w:rsid w:val="006652C1"/>
    <w:rsid w:val="00670AB5"/>
    <w:rsid w:val="00672277"/>
    <w:rsid w:val="00674CAD"/>
    <w:rsid w:val="00680917"/>
    <w:rsid w:val="006809CD"/>
    <w:rsid w:val="00680C59"/>
    <w:rsid w:val="006816A9"/>
    <w:rsid w:val="00682416"/>
    <w:rsid w:val="00682832"/>
    <w:rsid w:val="00691D9F"/>
    <w:rsid w:val="00695E66"/>
    <w:rsid w:val="00696000"/>
    <w:rsid w:val="00697B89"/>
    <w:rsid w:val="006A07BA"/>
    <w:rsid w:val="006A0E0A"/>
    <w:rsid w:val="006A1E95"/>
    <w:rsid w:val="006A6615"/>
    <w:rsid w:val="006A6AD7"/>
    <w:rsid w:val="006B03C9"/>
    <w:rsid w:val="006B1021"/>
    <w:rsid w:val="006B14F2"/>
    <w:rsid w:val="006B6FAD"/>
    <w:rsid w:val="006C3B3C"/>
    <w:rsid w:val="006C6709"/>
    <w:rsid w:val="006C6C6E"/>
    <w:rsid w:val="006D1110"/>
    <w:rsid w:val="006D1272"/>
    <w:rsid w:val="006D2881"/>
    <w:rsid w:val="006D7810"/>
    <w:rsid w:val="006E0D3E"/>
    <w:rsid w:val="006E144C"/>
    <w:rsid w:val="006E3434"/>
    <w:rsid w:val="006E42BD"/>
    <w:rsid w:val="006E4443"/>
    <w:rsid w:val="006E4600"/>
    <w:rsid w:val="006E650C"/>
    <w:rsid w:val="006F50F0"/>
    <w:rsid w:val="0070100B"/>
    <w:rsid w:val="0070465B"/>
    <w:rsid w:val="00706365"/>
    <w:rsid w:val="00713AEE"/>
    <w:rsid w:val="007213A2"/>
    <w:rsid w:val="00721F9B"/>
    <w:rsid w:val="007224F5"/>
    <w:rsid w:val="00723D70"/>
    <w:rsid w:val="00724417"/>
    <w:rsid w:val="0072704B"/>
    <w:rsid w:val="007316FC"/>
    <w:rsid w:val="00734E11"/>
    <w:rsid w:val="0073644F"/>
    <w:rsid w:val="00740C38"/>
    <w:rsid w:val="00746E4E"/>
    <w:rsid w:val="0074780F"/>
    <w:rsid w:val="00753DB8"/>
    <w:rsid w:val="0075400F"/>
    <w:rsid w:val="007549D3"/>
    <w:rsid w:val="0075686F"/>
    <w:rsid w:val="007573C8"/>
    <w:rsid w:val="007604E2"/>
    <w:rsid w:val="007621C5"/>
    <w:rsid w:val="00762C74"/>
    <w:rsid w:val="00763D25"/>
    <w:rsid w:val="007666AC"/>
    <w:rsid w:val="00766B1E"/>
    <w:rsid w:val="007721AD"/>
    <w:rsid w:val="007759DF"/>
    <w:rsid w:val="00775F00"/>
    <w:rsid w:val="00777093"/>
    <w:rsid w:val="007837E9"/>
    <w:rsid w:val="00784CE3"/>
    <w:rsid w:val="0078504F"/>
    <w:rsid w:val="00786210"/>
    <w:rsid w:val="00790F5C"/>
    <w:rsid w:val="00792A53"/>
    <w:rsid w:val="007A4360"/>
    <w:rsid w:val="007A5762"/>
    <w:rsid w:val="007B0E84"/>
    <w:rsid w:val="007B2A08"/>
    <w:rsid w:val="007B3A00"/>
    <w:rsid w:val="007B4296"/>
    <w:rsid w:val="007C119F"/>
    <w:rsid w:val="007C1E1E"/>
    <w:rsid w:val="007C6E0A"/>
    <w:rsid w:val="007D3289"/>
    <w:rsid w:val="007E4277"/>
    <w:rsid w:val="007F568C"/>
    <w:rsid w:val="007F79BD"/>
    <w:rsid w:val="0080063C"/>
    <w:rsid w:val="00803F03"/>
    <w:rsid w:val="00805333"/>
    <w:rsid w:val="00806A50"/>
    <w:rsid w:val="00811F27"/>
    <w:rsid w:val="00821596"/>
    <w:rsid w:val="00822311"/>
    <w:rsid w:val="00825974"/>
    <w:rsid w:val="00832A89"/>
    <w:rsid w:val="00833B3B"/>
    <w:rsid w:val="0083494F"/>
    <w:rsid w:val="00846534"/>
    <w:rsid w:val="0084683F"/>
    <w:rsid w:val="008543A6"/>
    <w:rsid w:val="008565A6"/>
    <w:rsid w:val="00860642"/>
    <w:rsid w:val="0086114A"/>
    <w:rsid w:val="00865F38"/>
    <w:rsid w:val="0087038E"/>
    <w:rsid w:val="00871B27"/>
    <w:rsid w:val="008726B4"/>
    <w:rsid w:val="00876FA9"/>
    <w:rsid w:val="008803CC"/>
    <w:rsid w:val="00885139"/>
    <w:rsid w:val="0088519D"/>
    <w:rsid w:val="00885FF6"/>
    <w:rsid w:val="008A1294"/>
    <w:rsid w:val="008A44F3"/>
    <w:rsid w:val="008A4F40"/>
    <w:rsid w:val="008A60FF"/>
    <w:rsid w:val="008A71C2"/>
    <w:rsid w:val="008B1E98"/>
    <w:rsid w:val="008B3983"/>
    <w:rsid w:val="008B4170"/>
    <w:rsid w:val="008B6E9C"/>
    <w:rsid w:val="008B7DDB"/>
    <w:rsid w:val="008C0656"/>
    <w:rsid w:val="008C0CAD"/>
    <w:rsid w:val="008C346B"/>
    <w:rsid w:val="008C625A"/>
    <w:rsid w:val="008C65F2"/>
    <w:rsid w:val="008C75C1"/>
    <w:rsid w:val="008D0186"/>
    <w:rsid w:val="008E1D74"/>
    <w:rsid w:val="008E22A3"/>
    <w:rsid w:val="008E2AA9"/>
    <w:rsid w:val="008E5CB1"/>
    <w:rsid w:val="008F0FD9"/>
    <w:rsid w:val="008F16AE"/>
    <w:rsid w:val="008F2A20"/>
    <w:rsid w:val="008F2F6B"/>
    <w:rsid w:val="008F41F3"/>
    <w:rsid w:val="008F4BD2"/>
    <w:rsid w:val="00902FA9"/>
    <w:rsid w:val="00903113"/>
    <w:rsid w:val="00911401"/>
    <w:rsid w:val="009135E5"/>
    <w:rsid w:val="00917C98"/>
    <w:rsid w:val="00924194"/>
    <w:rsid w:val="00925954"/>
    <w:rsid w:val="009315C4"/>
    <w:rsid w:val="009338DF"/>
    <w:rsid w:val="009360AE"/>
    <w:rsid w:val="0093636F"/>
    <w:rsid w:val="00937271"/>
    <w:rsid w:val="00940C31"/>
    <w:rsid w:val="009413FE"/>
    <w:rsid w:val="00942F88"/>
    <w:rsid w:val="00944441"/>
    <w:rsid w:val="009461B1"/>
    <w:rsid w:val="00952AAE"/>
    <w:rsid w:val="00952CBD"/>
    <w:rsid w:val="009542C7"/>
    <w:rsid w:val="00961D2E"/>
    <w:rsid w:val="00965A8B"/>
    <w:rsid w:val="0096699C"/>
    <w:rsid w:val="0096714B"/>
    <w:rsid w:val="00967F30"/>
    <w:rsid w:val="009724FB"/>
    <w:rsid w:val="00982017"/>
    <w:rsid w:val="00987BC6"/>
    <w:rsid w:val="009A0C42"/>
    <w:rsid w:val="009A281F"/>
    <w:rsid w:val="009A67EE"/>
    <w:rsid w:val="009A77E6"/>
    <w:rsid w:val="009C33D6"/>
    <w:rsid w:val="009C4DD3"/>
    <w:rsid w:val="009C55EF"/>
    <w:rsid w:val="009D1877"/>
    <w:rsid w:val="009D4D45"/>
    <w:rsid w:val="009D502D"/>
    <w:rsid w:val="009D5916"/>
    <w:rsid w:val="009D5E0A"/>
    <w:rsid w:val="009E7200"/>
    <w:rsid w:val="009F0DE7"/>
    <w:rsid w:val="009F1F43"/>
    <w:rsid w:val="009F25F3"/>
    <w:rsid w:val="009F3FA0"/>
    <w:rsid w:val="009F5846"/>
    <w:rsid w:val="009F5EF9"/>
    <w:rsid w:val="009F667F"/>
    <w:rsid w:val="009F7125"/>
    <w:rsid w:val="00A01659"/>
    <w:rsid w:val="00A07410"/>
    <w:rsid w:val="00A078B2"/>
    <w:rsid w:val="00A12CCB"/>
    <w:rsid w:val="00A16106"/>
    <w:rsid w:val="00A17698"/>
    <w:rsid w:val="00A23AB9"/>
    <w:rsid w:val="00A23ACF"/>
    <w:rsid w:val="00A2738C"/>
    <w:rsid w:val="00A27E0C"/>
    <w:rsid w:val="00A40198"/>
    <w:rsid w:val="00A4187C"/>
    <w:rsid w:val="00A42B1D"/>
    <w:rsid w:val="00A52133"/>
    <w:rsid w:val="00A54507"/>
    <w:rsid w:val="00A5770F"/>
    <w:rsid w:val="00A615E8"/>
    <w:rsid w:val="00A63D2C"/>
    <w:rsid w:val="00A71A89"/>
    <w:rsid w:val="00A731BE"/>
    <w:rsid w:val="00A75490"/>
    <w:rsid w:val="00A7623B"/>
    <w:rsid w:val="00A86342"/>
    <w:rsid w:val="00A9114F"/>
    <w:rsid w:val="00A912D1"/>
    <w:rsid w:val="00A9193C"/>
    <w:rsid w:val="00A92103"/>
    <w:rsid w:val="00A92C59"/>
    <w:rsid w:val="00A973D7"/>
    <w:rsid w:val="00AB1A3D"/>
    <w:rsid w:val="00AB251E"/>
    <w:rsid w:val="00AB4158"/>
    <w:rsid w:val="00AB6C28"/>
    <w:rsid w:val="00AC0025"/>
    <w:rsid w:val="00AD362F"/>
    <w:rsid w:val="00AD4FD2"/>
    <w:rsid w:val="00AD5607"/>
    <w:rsid w:val="00AD7EED"/>
    <w:rsid w:val="00AE51AC"/>
    <w:rsid w:val="00AF0D7A"/>
    <w:rsid w:val="00B02D3D"/>
    <w:rsid w:val="00B05DE1"/>
    <w:rsid w:val="00B07059"/>
    <w:rsid w:val="00B113A0"/>
    <w:rsid w:val="00B153F0"/>
    <w:rsid w:val="00B24F07"/>
    <w:rsid w:val="00B44B2B"/>
    <w:rsid w:val="00B45EA8"/>
    <w:rsid w:val="00B4712C"/>
    <w:rsid w:val="00B47248"/>
    <w:rsid w:val="00B47C87"/>
    <w:rsid w:val="00B502D1"/>
    <w:rsid w:val="00B50471"/>
    <w:rsid w:val="00B50BD9"/>
    <w:rsid w:val="00B52AB6"/>
    <w:rsid w:val="00B52AE4"/>
    <w:rsid w:val="00B5535C"/>
    <w:rsid w:val="00B57100"/>
    <w:rsid w:val="00B57102"/>
    <w:rsid w:val="00B6435C"/>
    <w:rsid w:val="00B711B6"/>
    <w:rsid w:val="00B719FB"/>
    <w:rsid w:val="00B723FC"/>
    <w:rsid w:val="00B7774D"/>
    <w:rsid w:val="00B86816"/>
    <w:rsid w:val="00BA10DD"/>
    <w:rsid w:val="00BA1951"/>
    <w:rsid w:val="00BA1C30"/>
    <w:rsid w:val="00BA3934"/>
    <w:rsid w:val="00BB108A"/>
    <w:rsid w:val="00BB1663"/>
    <w:rsid w:val="00BB5D35"/>
    <w:rsid w:val="00BB5DA1"/>
    <w:rsid w:val="00BB65F5"/>
    <w:rsid w:val="00BB7643"/>
    <w:rsid w:val="00BC1FFE"/>
    <w:rsid w:val="00BC2656"/>
    <w:rsid w:val="00BD1053"/>
    <w:rsid w:val="00BD16C3"/>
    <w:rsid w:val="00BD1AE2"/>
    <w:rsid w:val="00BD1EBB"/>
    <w:rsid w:val="00BD2AD7"/>
    <w:rsid w:val="00BD3D95"/>
    <w:rsid w:val="00BE390D"/>
    <w:rsid w:val="00BE53E7"/>
    <w:rsid w:val="00BE7F76"/>
    <w:rsid w:val="00BF0358"/>
    <w:rsid w:val="00BF14BD"/>
    <w:rsid w:val="00C0370B"/>
    <w:rsid w:val="00C0745A"/>
    <w:rsid w:val="00C074BE"/>
    <w:rsid w:val="00C13371"/>
    <w:rsid w:val="00C143C0"/>
    <w:rsid w:val="00C152CC"/>
    <w:rsid w:val="00C161E3"/>
    <w:rsid w:val="00C20B59"/>
    <w:rsid w:val="00C26272"/>
    <w:rsid w:val="00C32075"/>
    <w:rsid w:val="00C3364E"/>
    <w:rsid w:val="00C37A4E"/>
    <w:rsid w:val="00C40957"/>
    <w:rsid w:val="00C42F22"/>
    <w:rsid w:val="00C439BD"/>
    <w:rsid w:val="00C44CAF"/>
    <w:rsid w:val="00C44CFC"/>
    <w:rsid w:val="00C44E64"/>
    <w:rsid w:val="00C556A4"/>
    <w:rsid w:val="00C57C20"/>
    <w:rsid w:val="00C644D3"/>
    <w:rsid w:val="00C66484"/>
    <w:rsid w:val="00C665AF"/>
    <w:rsid w:val="00C665F6"/>
    <w:rsid w:val="00C713F0"/>
    <w:rsid w:val="00C75EF7"/>
    <w:rsid w:val="00C76C56"/>
    <w:rsid w:val="00C77BC6"/>
    <w:rsid w:val="00C81F27"/>
    <w:rsid w:val="00C83356"/>
    <w:rsid w:val="00C8589B"/>
    <w:rsid w:val="00C87BEB"/>
    <w:rsid w:val="00C9248A"/>
    <w:rsid w:val="00C92702"/>
    <w:rsid w:val="00C92A0F"/>
    <w:rsid w:val="00C937F3"/>
    <w:rsid w:val="00C9439F"/>
    <w:rsid w:val="00C95F85"/>
    <w:rsid w:val="00CA1287"/>
    <w:rsid w:val="00CA5150"/>
    <w:rsid w:val="00CB1181"/>
    <w:rsid w:val="00CB11CA"/>
    <w:rsid w:val="00CC0473"/>
    <w:rsid w:val="00CC26AE"/>
    <w:rsid w:val="00CD0902"/>
    <w:rsid w:val="00CD3640"/>
    <w:rsid w:val="00CD434B"/>
    <w:rsid w:val="00CE4AF4"/>
    <w:rsid w:val="00CE7501"/>
    <w:rsid w:val="00CF2847"/>
    <w:rsid w:val="00CF59A7"/>
    <w:rsid w:val="00CF651A"/>
    <w:rsid w:val="00D00292"/>
    <w:rsid w:val="00D04BA9"/>
    <w:rsid w:val="00D053AC"/>
    <w:rsid w:val="00D06BE7"/>
    <w:rsid w:val="00D11ADA"/>
    <w:rsid w:val="00D12AF3"/>
    <w:rsid w:val="00D17A0F"/>
    <w:rsid w:val="00D21403"/>
    <w:rsid w:val="00D23AE3"/>
    <w:rsid w:val="00D3168B"/>
    <w:rsid w:val="00D41FF5"/>
    <w:rsid w:val="00D445B4"/>
    <w:rsid w:val="00D475F8"/>
    <w:rsid w:val="00D512AB"/>
    <w:rsid w:val="00D541EF"/>
    <w:rsid w:val="00D6257D"/>
    <w:rsid w:val="00D6387F"/>
    <w:rsid w:val="00D63C38"/>
    <w:rsid w:val="00D63EFD"/>
    <w:rsid w:val="00D65493"/>
    <w:rsid w:val="00D67D37"/>
    <w:rsid w:val="00D7284E"/>
    <w:rsid w:val="00D7479A"/>
    <w:rsid w:val="00D76338"/>
    <w:rsid w:val="00D76620"/>
    <w:rsid w:val="00D85555"/>
    <w:rsid w:val="00D94C8E"/>
    <w:rsid w:val="00DA1322"/>
    <w:rsid w:val="00DA27FF"/>
    <w:rsid w:val="00DA476B"/>
    <w:rsid w:val="00DB3469"/>
    <w:rsid w:val="00DB693D"/>
    <w:rsid w:val="00DB7792"/>
    <w:rsid w:val="00DC01E3"/>
    <w:rsid w:val="00DC39D8"/>
    <w:rsid w:val="00DC4499"/>
    <w:rsid w:val="00DD050B"/>
    <w:rsid w:val="00DD276E"/>
    <w:rsid w:val="00DE3C9E"/>
    <w:rsid w:val="00DE41A3"/>
    <w:rsid w:val="00DF046D"/>
    <w:rsid w:val="00DF0EA7"/>
    <w:rsid w:val="00DF3F0C"/>
    <w:rsid w:val="00DF5DE6"/>
    <w:rsid w:val="00DF633D"/>
    <w:rsid w:val="00DF771E"/>
    <w:rsid w:val="00E0548D"/>
    <w:rsid w:val="00E05600"/>
    <w:rsid w:val="00E16138"/>
    <w:rsid w:val="00E24D69"/>
    <w:rsid w:val="00E279F5"/>
    <w:rsid w:val="00E317BC"/>
    <w:rsid w:val="00E35BAD"/>
    <w:rsid w:val="00E36091"/>
    <w:rsid w:val="00E40D03"/>
    <w:rsid w:val="00E41C70"/>
    <w:rsid w:val="00E44717"/>
    <w:rsid w:val="00E44D50"/>
    <w:rsid w:val="00E50AED"/>
    <w:rsid w:val="00E52BAF"/>
    <w:rsid w:val="00E56E53"/>
    <w:rsid w:val="00E66C68"/>
    <w:rsid w:val="00E77071"/>
    <w:rsid w:val="00E77133"/>
    <w:rsid w:val="00E8623E"/>
    <w:rsid w:val="00E870D6"/>
    <w:rsid w:val="00E904CE"/>
    <w:rsid w:val="00E91DF7"/>
    <w:rsid w:val="00E9670A"/>
    <w:rsid w:val="00EA2C45"/>
    <w:rsid w:val="00EA45E4"/>
    <w:rsid w:val="00EA5160"/>
    <w:rsid w:val="00EB3D7E"/>
    <w:rsid w:val="00EB6985"/>
    <w:rsid w:val="00EC0CD6"/>
    <w:rsid w:val="00EC27F7"/>
    <w:rsid w:val="00EC7A42"/>
    <w:rsid w:val="00ED3E43"/>
    <w:rsid w:val="00ED48E1"/>
    <w:rsid w:val="00ED5229"/>
    <w:rsid w:val="00EE2FB0"/>
    <w:rsid w:val="00EE4DF3"/>
    <w:rsid w:val="00EE5D1E"/>
    <w:rsid w:val="00EF5AD0"/>
    <w:rsid w:val="00F01755"/>
    <w:rsid w:val="00F0215E"/>
    <w:rsid w:val="00F022D6"/>
    <w:rsid w:val="00F02B47"/>
    <w:rsid w:val="00F1475A"/>
    <w:rsid w:val="00F17133"/>
    <w:rsid w:val="00F17409"/>
    <w:rsid w:val="00F2124D"/>
    <w:rsid w:val="00F21950"/>
    <w:rsid w:val="00F23D56"/>
    <w:rsid w:val="00F24A7A"/>
    <w:rsid w:val="00F2519F"/>
    <w:rsid w:val="00F34F01"/>
    <w:rsid w:val="00F3689C"/>
    <w:rsid w:val="00F43825"/>
    <w:rsid w:val="00F46708"/>
    <w:rsid w:val="00F47850"/>
    <w:rsid w:val="00F47D9D"/>
    <w:rsid w:val="00F53606"/>
    <w:rsid w:val="00F54CCF"/>
    <w:rsid w:val="00F56E30"/>
    <w:rsid w:val="00F61BB5"/>
    <w:rsid w:val="00F64AFC"/>
    <w:rsid w:val="00F65DF6"/>
    <w:rsid w:val="00F66C9E"/>
    <w:rsid w:val="00F700ED"/>
    <w:rsid w:val="00F721FB"/>
    <w:rsid w:val="00F768EB"/>
    <w:rsid w:val="00F7796B"/>
    <w:rsid w:val="00F77CFE"/>
    <w:rsid w:val="00F819EE"/>
    <w:rsid w:val="00F85186"/>
    <w:rsid w:val="00F8737B"/>
    <w:rsid w:val="00F90288"/>
    <w:rsid w:val="00F907A9"/>
    <w:rsid w:val="00F90B8E"/>
    <w:rsid w:val="00F937D8"/>
    <w:rsid w:val="00F96D11"/>
    <w:rsid w:val="00FA5E9E"/>
    <w:rsid w:val="00FA6841"/>
    <w:rsid w:val="00FA7182"/>
    <w:rsid w:val="00FA7CFA"/>
    <w:rsid w:val="00FB08E6"/>
    <w:rsid w:val="00FB097E"/>
    <w:rsid w:val="00FB306C"/>
    <w:rsid w:val="00FB3CF0"/>
    <w:rsid w:val="00FB4B01"/>
    <w:rsid w:val="00FB6AED"/>
    <w:rsid w:val="00FC0CE4"/>
    <w:rsid w:val="00FC565F"/>
    <w:rsid w:val="00FC63EE"/>
    <w:rsid w:val="00FC6C7F"/>
    <w:rsid w:val="00FD45D1"/>
    <w:rsid w:val="00FD572A"/>
    <w:rsid w:val="00FE0775"/>
    <w:rsid w:val="00FE40B9"/>
    <w:rsid w:val="00FE5570"/>
    <w:rsid w:val="00FE56D9"/>
    <w:rsid w:val="00FE5D6C"/>
    <w:rsid w:val="00FF7DA7"/>
    <w:rsid w:val="00FF7D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4EBEA"/>
  <w15:docId w15:val="{8F9C6923-6524-2D47-B756-08A563FC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A0F"/>
  </w:style>
  <w:style w:type="paragraph" w:styleId="Overskrift1">
    <w:name w:val="heading 1"/>
    <w:basedOn w:val="Normal"/>
    <w:next w:val="Normal"/>
    <w:link w:val="Overskrift1Tegn"/>
    <w:uiPriority w:val="9"/>
    <w:qFormat/>
    <w:rsid w:val="00ED5229"/>
    <w:pPr>
      <w:keepNext/>
      <w:keepLines/>
      <w:numPr>
        <w:numId w:val="5"/>
      </w:numPr>
      <w:spacing w:before="480" w:after="0"/>
      <w:outlineLvl w:val="0"/>
    </w:pPr>
    <w:rPr>
      <w:rFonts w:ascii="Calibri" w:eastAsiaTheme="majorEastAsia" w:hAnsi="Calibri" w:cstheme="majorBidi"/>
      <w:b/>
      <w:bCs/>
      <w:color w:val="000000" w:themeColor="text1"/>
      <w:sz w:val="28"/>
      <w:szCs w:val="28"/>
    </w:rPr>
  </w:style>
  <w:style w:type="paragraph" w:styleId="Overskrift2">
    <w:name w:val="heading 2"/>
    <w:basedOn w:val="Normal"/>
    <w:next w:val="Normal"/>
    <w:link w:val="Overskrift2Tegn"/>
    <w:uiPriority w:val="9"/>
    <w:unhideWhenUsed/>
    <w:qFormat/>
    <w:rsid w:val="00ED5229"/>
    <w:pPr>
      <w:keepNext/>
      <w:keepLines/>
      <w:numPr>
        <w:ilvl w:val="1"/>
        <w:numId w:val="5"/>
      </w:numPr>
      <w:spacing w:after="0" w:line="240" w:lineRule="auto"/>
      <w:outlineLvl w:val="1"/>
    </w:pPr>
    <w:rPr>
      <w:rFonts w:eastAsiaTheme="majorEastAsia" w:cstheme="majorBidi"/>
      <w:b/>
      <w:color w:val="000000" w:themeColor="text1"/>
      <w:szCs w:val="26"/>
    </w:rPr>
  </w:style>
  <w:style w:type="paragraph" w:styleId="Overskrift3">
    <w:name w:val="heading 3"/>
    <w:basedOn w:val="Normal"/>
    <w:next w:val="Normal"/>
    <w:link w:val="Overskrift3Tegn"/>
    <w:uiPriority w:val="9"/>
    <w:unhideWhenUsed/>
    <w:qFormat/>
    <w:rsid w:val="00ED5229"/>
    <w:pPr>
      <w:keepNext/>
      <w:keepLines/>
      <w:numPr>
        <w:ilvl w:val="2"/>
        <w:numId w:val="5"/>
      </w:numPr>
      <w:spacing w:before="40" w:after="0"/>
      <w:outlineLvl w:val="2"/>
    </w:pPr>
    <w:rPr>
      <w:rFonts w:ascii="Calibri" w:eastAsiaTheme="majorEastAsia" w:hAnsi="Calibri" w:cstheme="majorBidi"/>
      <w:i/>
      <w:color w:val="000000" w:themeColor="text1"/>
      <w:szCs w:val="24"/>
    </w:rPr>
  </w:style>
  <w:style w:type="paragraph" w:styleId="Overskrift4">
    <w:name w:val="heading 4"/>
    <w:basedOn w:val="Normal"/>
    <w:next w:val="Normal"/>
    <w:link w:val="Overskrift4Tegn"/>
    <w:uiPriority w:val="9"/>
    <w:unhideWhenUsed/>
    <w:qFormat/>
    <w:rsid w:val="009F7125"/>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9F7125"/>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9F7125"/>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9F7125"/>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9F7125"/>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F7125"/>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A3934"/>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2D051F"/>
    <w:pPr>
      <w:ind w:left="720"/>
      <w:contextualSpacing/>
    </w:pPr>
  </w:style>
  <w:style w:type="paragraph" w:styleId="Ingenmellomrom">
    <w:name w:val="No Spacing"/>
    <w:uiPriority w:val="1"/>
    <w:qFormat/>
    <w:rsid w:val="001C42E5"/>
    <w:pPr>
      <w:spacing w:after="0" w:line="240" w:lineRule="auto"/>
    </w:pPr>
  </w:style>
  <w:style w:type="paragraph" w:styleId="Sluttnotetekst">
    <w:name w:val="endnote text"/>
    <w:basedOn w:val="Normal"/>
    <w:link w:val="SluttnotetekstTegn"/>
    <w:uiPriority w:val="99"/>
    <w:semiHidden/>
    <w:unhideWhenUsed/>
    <w:rsid w:val="005B03E7"/>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5B03E7"/>
    <w:rPr>
      <w:sz w:val="20"/>
      <w:szCs w:val="20"/>
    </w:rPr>
  </w:style>
  <w:style w:type="character" w:styleId="Sluttnotereferanse">
    <w:name w:val="endnote reference"/>
    <w:basedOn w:val="Standardskriftforavsnitt"/>
    <w:uiPriority w:val="99"/>
    <w:semiHidden/>
    <w:unhideWhenUsed/>
    <w:rsid w:val="005B03E7"/>
    <w:rPr>
      <w:vertAlign w:val="superscript"/>
    </w:rPr>
  </w:style>
  <w:style w:type="paragraph" w:styleId="Topptekst">
    <w:name w:val="header"/>
    <w:basedOn w:val="Normal"/>
    <w:link w:val="TopptekstTegn"/>
    <w:uiPriority w:val="99"/>
    <w:unhideWhenUsed/>
    <w:rsid w:val="000A5DB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A5DB0"/>
  </w:style>
  <w:style w:type="paragraph" w:styleId="Bunntekst">
    <w:name w:val="footer"/>
    <w:basedOn w:val="Normal"/>
    <w:link w:val="BunntekstTegn"/>
    <w:uiPriority w:val="99"/>
    <w:unhideWhenUsed/>
    <w:rsid w:val="000A5DB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A5DB0"/>
  </w:style>
  <w:style w:type="paragraph" w:customStyle="1" w:styleId="Enkeltlinje">
    <w:name w:val="Enkeltlinje"/>
    <w:basedOn w:val="Normal"/>
    <w:rsid w:val="00B502D1"/>
    <w:pPr>
      <w:tabs>
        <w:tab w:val="left" w:pos="1701"/>
        <w:tab w:val="left" w:pos="5670"/>
        <w:tab w:val="left" w:pos="7371"/>
      </w:tabs>
      <w:autoSpaceDE w:val="0"/>
      <w:autoSpaceDN w:val="0"/>
      <w:spacing w:after="0" w:line="240" w:lineRule="auto"/>
    </w:pPr>
    <w:rPr>
      <w:rFonts w:ascii="Times New Roman" w:eastAsia="Times New Roman" w:hAnsi="Times New Roman" w:cs="Times New Roman"/>
      <w:sz w:val="24"/>
      <w:szCs w:val="24"/>
      <w:lang w:eastAsia="nb-NO"/>
    </w:rPr>
  </w:style>
  <w:style w:type="paragraph" w:customStyle="1" w:styleId="tilfradato">
    <w:name w:val="til/fra/dato"/>
    <w:basedOn w:val="Normal"/>
    <w:rsid w:val="00B502D1"/>
    <w:pPr>
      <w:tabs>
        <w:tab w:val="left" w:pos="851"/>
      </w:tabs>
      <w:overflowPunct w:val="0"/>
      <w:autoSpaceDE w:val="0"/>
      <w:autoSpaceDN w:val="0"/>
      <w:adjustRightInd w:val="0"/>
      <w:spacing w:before="120" w:after="240" w:line="240" w:lineRule="auto"/>
      <w:textAlignment w:val="baseline"/>
    </w:pPr>
    <w:rPr>
      <w:rFonts w:ascii="Arial" w:eastAsia="Times New Roman" w:hAnsi="Arial" w:cs="Times New Roman"/>
      <w:sz w:val="24"/>
      <w:szCs w:val="20"/>
      <w:lang w:eastAsia="nb-NO"/>
    </w:rPr>
  </w:style>
  <w:style w:type="table" w:styleId="Tabellrutenett">
    <w:name w:val="Table Grid"/>
    <w:basedOn w:val="Vanligtabell"/>
    <w:rsid w:val="00B502D1"/>
    <w:pPr>
      <w:autoSpaceDE w:val="0"/>
      <w:autoSpaceDN w:val="0"/>
      <w:spacing w:after="12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E41C70"/>
    <w:rPr>
      <w:sz w:val="16"/>
      <w:szCs w:val="16"/>
    </w:rPr>
  </w:style>
  <w:style w:type="character" w:customStyle="1" w:styleId="Overskrift2Tegn">
    <w:name w:val="Overskrift 2 Tegn"/>
    <w:basedOn w:val="Standardskriftforavsnitt"/>
    <w:link w:val="Overskrift2"/>
    <w:uiPriority w:val="9"/>
    <w:rsid w:val="00ED5229"/>
    <w:rPr>
      <w:rFonts w:eastAsiaTheme="majorEastAsia" w:cstheme="majorBidi"/>
      <w:b/>
      <w:color w:val="000000" w:themeColor="text1"/>
      <w:szCs w:val="26"/>
    </w:rPr>
  </w:style>
  <w:style w:type="character" w:customStyle="1" w:styleId="Overskrift1Tegn">
    <w:name w:val="Overskrift 1 Tegn"/>
    <w:basedOn w:val="Standardskriftforavsnitt"/>
    <w:link w:val="Overskrift1"/>
    <w:uiPriority w:val="9"/>
    <w:rsid w:val="00ED5229"/>
    <w:rPr>
      <w:rFonts w:ascii="Calibri" w:eastAsiaTheme="majorEastAsia" w:hAnsi="Calibri" w:cstheme="majorBidi"/>
      <w:b/>
      <w:bCs/>
      <w:color w:val="000000" w:themeColor="text1"/>
      <w:sz w:val="28"/>
      <w:szCs w:val="28"/>
    </w:rPr>
  </w:style>
  <w:style w:type="character" w:styleId="Utheving">
    <w:name w:val="Emphasis"/>
    <w:basedOn w:val="Standardskriftforavsnitt"/>
    <w:uiPriority w:val="20"/>
    <w:qFormat/>
    <w:rsid w:val="00825974"/>
    <w:rPr>
      <w:i/>
      <w:iCs/>
    </w:rPr>
  </w:style>
  <w:style w:type="paragraph" w:styleId="Bobletekst">
    <w:name w:val="Balloon Text"/>
    <w:basedOn w:val="Normal"/>
    <w:link w:val="BobletekstTegn"/>
    <w:uiPriority w:val="99"/>
    <w:semiHidden/>
    <w:unhideWhenUsed/>
    <w:rsid w:val="003A6E2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A6E2F"/>
    <w:rPr>
      <w:rFonts w:ascii="Segoe UI" w:hAnsi="Segoe UI" w:cs="Segoe UI"/>
      <w:sz w:val="18"/>
      <w:szCs w:val="18"/>
    </w:rPr>
  </w:style>
  <w:style w:type="paragraph" w:styleId="Merknadstekst">
    <w:name w:val="annotation text"/>
    <w:basedOn w:val="Normal"/>
    <w:link w:val="MerknadstekstTegn"/>
    <w:uiPriority w:val="99"/>
    <w:semiHidden/>
    <w:unhideWhenUsed/>
    <w:rsid w:val="009360A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360AE"/>
    <w:rPr>
      <w:sz w:val="20"/>
      <w:szCs w:val="20"/>
    </w:rPr>
  </w:style>
  <w:style w:type="paragraph" w:styleId="Kommentaremne">
    <w:name w:val="annotation subject"/>
    <w:basedOn w:val="Merknadstekst"/>
    <w:next w:val="Merknadstekst"/>
    <w:link w:val="KommentaremneTegn"/>
    <w:uiPriority w:val="99"/>
    <w:semiHidden/>
    <w:unhideWhenUsed/>
    <w:rsid w:val="009360AE"/>
    <w:rPr>
      <w:b/>
      <w:bCs/>
    </w:rPr>
  </w:style>
  <w:style w:type="character" w:customStyle="1" w:styleId="KommentaremneTegn">
    <w:name w:val="Kommentaremne Tegn"/>
    <w:basedOn w:val="MerknadstekstTegn"/>
    <w:link w:val="Kommentaremne"/>
    <w:uiPriority w:val="99"/>
    <w:semiHidden/>
    <w:rsid w:val="009360AE"/>
    <w:rPr>
      <w:b/>
      <w:bCs/>
      <w:sz w:val="20"/>
      <w:szCs w:val="20"/>
    </w:rPr>
  </w:style>
  <w:style w:type="character" w:customStyle="1" w:styleId="Overskrift3Tegn">
    <w:name w:val="Overskrift 3 Tegn"/>
    <w:basedOn w:val="Standardskriftforavsnitt"/>
    <w:link w:val="Overskrift3"/>
    <w:uiPriority w:val="9"/>
    <w:rsid w:val="00ED5229"/>
    <w:rPr>
      <w:rFonts w:ascii="Calibri" w:eastAsiaTheme="majorEastAsia" w:hAnsi="Calibri" w:cstheme="majorBidi"/>
      <w:i/>
      <w:color w:val="000000" w:themeColor="text1"/>
      <w:szCs w:val="24"/>
    </w:rPr>
  </w:style>
  <w:style w:type="paragraph" w:styleId="Bildetekst">
    <w:name w:val="caption"/>
    <w:basedOn w:val="Normal"/>
    <w:next w:val="Normal"/>
    <w:uiPriority w:val="35"/>
    <w:unhideWhenUsed/>
    <w:qFormat/>
    <w:rsid w:val="00AB251E"/>
    <w:pPr>
      <w:spacing w:line="240" w:lineRule="auto"/>
    </w:pPr>
    <w:rPr>
      <w:bCs/>
      <w:i/>
      <w:sz w:val="18"/>
      <w:szCs w:val="18"/>
    </w:rPr>
  </w:style>
  <w:style w:type="character" w:customStyle="1" w:styleId="Overskrift4Tegn">
    <w:name w:val="Overskrift 4 Tegn"/>
    <w:basedOn w:val="Standardskriftforavsnitt"/>
    <w:link w:val="Overskrift4"/>
    <w:uiPriority w:val="9"/>
    <w:rsid w:val="009F7125"/>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rsid w:val="009F7125"/>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semiHidden/>
    <w:rsid w:val="009F7125"/>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9F7125"/>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9F7125"/>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9F7125"/>
    <w:rPr>
      <w:rFonts w:asciiTheme="majorHAnsi" w:eastAsiaTheme="majorEastAsia" w:hAnsiTheme="majorHAnsi" w:cstheme="majorBidi"/>
      <w:i/>
      <w:iCs/>
      <w:color w:val="272727" w:themeColor="text1" w:themeTint="D8"/>
      <w:sz w:val="21"/>
      <w:szCs w:val="21"/>
    </w:rPr>
  </w:style>
  <w:style w:type="numbering" w:customStyle="1" w:styleId="Stil1">
    <w:name w:val="Stil1"/>
    <w:uiPriority w:val="99"/>
    <w:rsid w:val="009F7125"/>
    <w:pPr>
      <w:numPr>
        <w:numId w:val="6"/>
      </w:numPr>
    </w:pPr>
  </w:style>
  <w:style w:type="numbering" w:customStyle="1" w:styleId="Reguleringsbestemmelser">
    <w:name w:val="Reguleringsbestemmelser"/>
    <w:uiPriority w:val="99"/>
    <w:rsid w:val="009F7125"/>
    <w:pPr>
      <w:numPr>
        <w:numId w:val="7"/>
      </w:numPr>
    </w:pPr>
  </w:style>
  <w:style w:type="character" w:customStyle="1" w:styleId="apple-converted-space">
    <w:name w:val="apple-converted-space"/>
    <w:basedOn w:val="Standardskriftforavsnitt"/>
    <w:rsid w:val="00D21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3895">
      <w:bodyDiv w:val="1"/>
      <w:marLeft w:val="0"/>
      <w:marRight w:val="0"/>
      <w:marTop w:val="0"/>
      <w:marBottom w:val="0"/>
      <w:divBdr>
        <w:top w:val="none" w:sz="0" w:space="0" w:color="auto"/>
        <w:left w:val="none" w:sz="0" w:space="0" w:color="auto"/>
        <w:bottom w:val="none" w:sz="0" w:space="0" w:color="auto"/>
        <w:right w:val="none" w:sz="0" w:space="0" w:color="auto"/>
      </w:divBdr>
    </w:div>
    <w:div w:id="130634716">
      <w:bodyDiv w:val="1"/>
      <w:marLeft w:val="0"/>
      <w:marRight w:val="0"/>
      <w:marTop w:val="0"/>
      <w:marBottom w:val="0"/>
      <w:divBdr>
        <w:top w:val="none" w:sz="0" w:space="0" w:color="auto"/>
        <w:left w:val="none" w:sz="0" w:space="0" w:color="auto"/>
        <w:bottom w:val="none" w:sz="0" w:space="0" w:color="auto"/>
        <w:right w:val="none" w:sz="0" w:space="0" w:color="auto"/>
      </w:divBdr>
    </w:div>
    <w:div w:id="213271259">
      <w:bodyDiv w:val="1"/>
      <w:marLeft w:val="0"/>
      <w:marRight w:val="0"/>
      <w:marTop w:val="0"/>
      <w:marBottom w:val="0"/>
      <w:divBdr>
        <w:top w:val="none" w:sz="0" w:space="0" w:color="auto"/>
        <w:left w:val="none" w:sz="0" w:space="0" w:color="auto"/>
        <w:bottom w:val="none" w:sz="0" w:space="0" w:color="auto"/>
        <w:right w:val="none" w:sz="0" w:space="0" w:color="auto"/>
      </w:divBdr>
    </w:div>
    <w:div w:id="308705296">
      <w:bodyDiv w:val="1"/>
      <w:marLeft w:val="0"/>
      <w:marRight w:val="0"/>
      <w:marTop w:val="0"/>
      <w:marBottom w:val="0"/>
      <w:divBdr>
        <w:top w:val="none" w:sz="0" w:space="0" w:color="auto"/>
        <w:left w:val="none" w:sz="0" w:space="0" w:color="auto"/>
        <w:bottom w:val="none" w:sz="0" w:space="0" w:color="auto"/>
        <w:right w:val="none" w:sz="0" w:space="0" w:color="auto"/>
      </w:divBdr>
    </w:div>
    <w:div w:id="376588467">
      <w:bodyDiv w:val="1"/>
      <w:marLeft w:val="0"/>
      <w:marRight w:val="0"/>
      <w:marTop w:val="0"/>
      <w:marBottom w:val="0"/>
      <w:divBdr>
        <w:top w:val="none" w:sz="0" w:space="0" w:color="auto"/>
        <w:left w:val="none" w:sz="0" w:space="0" w:color="auto"/>
        <w:bottom w:val="none" w:sz="0" w:space="0" w:color="auto"/>
        <w:right w:val="none" w:sz="0" w:space="0" w:color="auto"/>
      </w:divBdr>
    </w:div>
    <w:div w:id="393627978">
      <w:bodyDiv w:val="1"/>
      <w:marLeft w:val="0"/>
      <w:marRight w:val="0"/>
      <w:marTop w:val="0"/>
      <w:marBottom w:val="0"/>
      <w:divBdr>
        <w:top w:val="none" w:sz="0" w:space="0" w:color="auto"/>
        <w:left w:val="none" w:sz="0" w:space="0" w:color="auto"/>
        <w:bottom w:val="none" w:sz="0" w:space="0" w:color="auto"/>
        <w:right w:val="none" w:sz="0" w:space="0" w:color="auto"/>
      </w:divBdr>
    </w:div>
    <w:div w:id="475143725">
      <w:bodyDiv w:val="1"/>
      <w:marLeft w:val="0"/>
      <w:marRight w:val="0"/>
      <w:marTop w:val="0"/>
      <w:marBottom w:val="0"/>
      <w:divBdr>
        <w:top w:val="none" w:sz="0" w:space="0" w:color="auto"/>
        <w:left w:val="none" w:sz="0" w:space="0" w:color="auto"/>
        <w:bottom w:val="none" w:sz="0" w:space="0" w:color="auto"/>
        <w:right w:val="none" w:sz="0" w:space="0" w:color="auto"/>
      </w:divBdr>
    </w:div>
    <w:div w:id="696736275">
      <w:bodyDiv w:val="1"/>
      <w:marLeft w:val="0"/>
      <w:marRight w:val="0"/>
      <w:marTop w:val="0"/>
      <w:marBottom w:val="0"/>
      <w:divBdr>
        <w:top w:val="none" w:sz="0" w:space="0" w:color="auto"/>
        <w:left w:val="none" w:sz="0" w:space="0" w:color="auto"/>
        <w:bottom w:val="none" w:sz="0" w:space="0" w:color="auto"/>
        <w:right w:val="none" w:sz="0" w:space="0" w:color="auto"/>
      </w:divBdr>
    </w:div>
    <w:div w:id="782725871">
      <w:bodyDiv w:val="1"/>
      <w:marLeft w:val="0"/>
      <w:marRight w:val="0"/>
      <w:marTop w:val="0"/>
      <w:marBottom w:val="0"/>
      <w:divBdr>
        <w:top w:val="none" w:sz="0" w:space="0" w:color="auto"/>
        <w:left w:val="none" w:sz="0" w:space="0" w:color="auto"/>
        <w:bottom w:val="none" w:sz="0" w:space="0" w:color="auto"/>
        <w:right w:val="none" w:sz="0" w:space="0" w:color="auto"/>
      </w:divBdr>
    </w:div>
    <w:div w:id="784806368">
      <w:bodyDiv w:val="1"/>
      <w:marLeft w:val="0"/>
      <w:marRight w:val="0"/>
      <w:marTop w:val="0"/>
      <w:marBottom w:val="0"/>
      <w:divBdr>
        <w:top w:val="none" w:sz="0" w:space="0" w:color="auto"/>
        <w:left w:val="none" w:sz="0" w:space="0" w:color="auto"/>
        <w:bottom w:val="none" w:sz="0" w:space="0" w:color="auto"/>
        <w:right w:val="none" w:sz="0" w:space="0" w:color="auto"/>
      </w:divBdr>
    </w:div>
    <w:div w:id="1156527472">
      <w:bodyDiv w:val="1"/>
      <w:marLeft w:val="0"/>
      <w:marRight w:val="0"/>
      <w:marTop w:val="0"/>
      <w:marBottom w:val="0"/>
      <w:divBdr>
        <w:top w:val="none" w:sz="0" w:space="0" w:color="auto"/>
        <w:left w:val="none" w:sz="0" w:space="0" w:color="auto"/>
        <w:bottom w:val="none" w:sz="0" w:space="0" w:color="auto"/>
        <w:right w:val="none" w:sz="0" w:space="0" w:color="auto"/>
      </w:divBdr>
    </w:div>
    <w:div w:id="1268387405">
      <w:bodyDiv w:val="1"/>
      <w:marLeft w:val="0"/>
      <w:marRight w:val="0"/>
      <w:marTop w:val="0"/>
      <w:marBottom w:val="0"/>
      <w:divBdr>
        <w:top w:val="none" w:sz="0" w:space="0" w:color="auto"/>
        <w:left w:val="none" w:sz="0" w:space="0" w:color="auto"/>
        <w:bottom w:val="none" w:sz="0" w:space="0" w:color="auto"/>
        <w:right w:val="none" w:sz="0" w:space="0" w:color="auto"/>
      </w:divBdr>
    </w:div>
    <w:div w:id="1431704931">
      <w:bodyDiv w:val="1"/>
      <w:marLeft w:val="0"/>
      <w:marRight w:val="0"/>
      <w:marTop w:val="0"/>
      <w:marBottom w:val="0"/>
      <w:divBdr>
        <w:top w:val="none" w:sz="0" w:space="0" w:color="auto"/>
        <w:left w:val="none" w:sz="0" w:space="0" w:color="auto"/>
        <w:bottom w:val="none" w:sz="0" w:space="0" w:color="auto"/>
        <w:right w:val="none" w:sz="0" w:space="0" w:color="auto"/>
      </w:divBdr>
    </w:div>
    <w:div w:id="1722829165">
      <w:bodyDiv w:val="1"/>
      <w:marLeft w:val="0"/>
      <w:marRight w:val="0"/>
      <w:marTop w:val="0"/>
      <w:marBottom w:val="0"/>
      <w:divBdr>
        <w:top w:val="none" w:sz="0" w:space="0" w:color="auto"/>
        <w:left w:val="none" w:sz="0" w:space="0" w:color="auto"/>
        <w:bottom w:val="none" w:sz="0" w:space="0" w:color="auto"/>
        <w:right w:val="none" w:sz="0" w:space="0" w:color="auto"/>
      </w:divBdr>
    </w:div>
    <w:div w:id="19484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3B69EB7FAA439409660C5D669E8341A" ma:contentTypeVersion="10" ma:contentTypeDescription="Opprett et nytt dokument." ma:contentTypeScope="" ma:versionID="4e84fcf9dff955adf859e7ccbfbeff70">
  <xsd:schema xmlns:xsd="http://www.w3.org/2001/XMLSchema" xmlns:xs="http://www.w3.org/2001/XMLSchema" xmlns:p="http://schemas.microsoft.com/office/2006/metadata/properties" xmlns:ns2="7b355088-97ee-4e37-b4e9-858a98b32056" targetNamespace="http://schemas.microsoft.com/office/2006/metadata/properties" ma:root="true" ma:fieldsID="488a24a74ccebe3d9bed5fc7db59a6e2" ns2:_="">
    <xsd:import namespace="7b355088-97ee-4e37-b4e9-858a98b32056"/>
    <xsd:element name="properties">
      <xsd:complexType>
        <xsd:sequence>
          <xsd:element name="documentManagement">
            <xsd:complexType>
              <xsd:all>
                <xsd:element ref="ns2:oad0624aea0145c497fd8d5e3357ad80" minOccurs="0"/>
                <xsd:element ref="ns2:TaxCatchAll" minOccurs="0"/>
                <xsd:element ref="ns2:d69341b1f1ee4d30908b0cc6463d4013" minOccurs="0"/>
                <xsd:element ref="ns2:p5e568686714429aa83652ae23fad83f" minOccurs="0"/>
                <xsd:element ref="ns2:account.accountid" minOccurs="0"/>
                <xsd:element ref="ns2:avanade_document.avanade_themeid" minOccurs="0"/>
                <xsd:element ref="ns2:avanade_document.avanade_contra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55088-97ee-4e37-b4e9-858a98b32056" elementFormDefault="qualified">
    <xsd:import namespace="http://schemas.microsoft.com/office/2006/documentManagement/types"/>
    <xsd:import namespace="http://schemas.microsoft.com/office/infopath/2007/PartnerControls"/>
    <xsd:element name="oad0624aea0145c497fd8d5e3357ad80" ma:index="9" nillable="true" ma:taxonomy="true" ma:internalName="oad0624aea0145c497fd8d5e3357ad80" ma:taxonomyFieldName="Rom_Account" ma:displayName="Forretningsforbindelse" ma:fieldId="{8ad0624a-ea01-45c4-97fd-8d5e3357ad80}" ma:sspId="84d32304-da07-460a-8cc2-364f406cd438" ma:termSetId="df81a25b-431b-4a8b-9cdf-78600b2827f3" ma:anchorId="00000000-0000-0000-0000-000000000000" ma:open="false" ma:isKeyword="false">
      <xsd:complexType>
        <xsd:sequence>
          <xsd:element ref="pc:Terms" minOccurs="0" maxOccurs="1"/>
        </xsd:sequence>
      </xsd:complexType>
    </xsd:element>
    <xsd:element name="TaxCatchAll" ma:index="10" nillable="true" ma:displayName="Global taksonomikolonne" ma:description="" ma:hidden="true" ma:list="{44075c62-aab5-4138-916b-a56c71e69d08}" ma:internalName="TaxCatchAll" ma:showField="CatchAllData" ma:web="7b355088-97ee-4e37-b4e9-858a98b32056">
      <xsd:complexType>
        <xsd:complexContent>
          <xsd:extension base="dms:MultiChoiceLookup">
            <xsd:sequence>
              <xsd:element name="Value" type="dms:Lookup" maxOccurs="unbounded" minOccurs="0" nillable="true"/>
            </xsd:sequence>
          </xsd:extension>
        </xsd:complexContent>
      </xsd:complexType>
    </xsd:element>
    <xsd:element name="d69341b1f1ee4d30908b0cc6463d4013" ma:index="12" nillable="true" ma:taxonomy="true" ma:internalName="d69341b1f1ee4d30908b0cc6463d4013" ma:taxonomyFieldName="Rom_Theme" ma:displayName="Tema" ma:fieldId="{d69341b1-f1ee-4d30-908b-0cc6463d4013}" ma:sspId="84d32304-da07-460a-8cc2-364f406cd438" ma:termSetId="65bc870e-5f5b-41cc-855b-da9719d413e6" ma:anchorId="00000000-0000-0000-0000-000000000000" ma:open="false" ma:isKeyword="false">
      <xsd:complexType>
        <xsd:sequence>
          <xsd:element ref="pc:Terms" minOccurs="0" maxOccurs="1"/>
        </xsd:sequence>
      </xsd:complexType>
    </xsd:element>
    <xsd:element name="p5e568686714429aa83652ae23fad83f" ma:index="14" nillable="true" ma:taxonomy="true" ma:internalName="p5e568686714429aa83652ae23fad83f" ma:taxonomyFieldName="Rom_Contract" ma:displayName="Kontrakt" ma:fieldId="{95e56868-6714-429a-a836-52ae23fad83f}" ma:sspId="84d32304-da07-460a-8cc2-364f406cd438" ma:termSetId="ae670987-9db7-4f7c-bd32-0e69270284dd" ma:anchorId="00000000-0000-0000-0000-000000000000" ma:open="false" ma:isKeyword="false">
      <xsd:complexType>
        <xsd:sequence>
          <xsd:element ref="pc:Terms" minOccurs="0" maxOccurs="1"/>
        </xsd:sequence>
      </xsd:complexType>
    </xsd:element>
    <xsd:element name="account.accountid" ma:index="15" nillable="true" ma:displayName="Quick Bix Account Id" ma:description="" ma:hidden="true" ma:internalName="account_x002e_accountid">
      <xsd:simpleType>
        <xsd:restriction base="dms:Text"/>
      </xsd:simpleType>
    </xsd:element>
    <xsd:element name="avanade_document.avanade_themeid" ma:index="16" nillable="true" ma:displayName="Quick Bix Theme Id" ma:description="" ma:hidden="true" ma:internalName="avanade_document_x002e_avanade_themeid">
      <xsd:simpleType>
        <xsd:restriction base="dms:Text"/>
      </xsd:simpleType>
    </xsd:element>
    <xsd:element name="avanade_document.avanade_contractid" ma:index="17" nillable="true" ma:displayName="Quick Bix Contract Id" ma:description="" ma:hidden="true" ma:internalName="avanade_document_x002e_avanade_contract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69341b1f1ee4d30908b0cc6463d4013 xmlns="7b355088-97ee-4e37-b4e9-858a98b32056">
      <Terms xmlns="http://schemas.microsoft.com/office/infopath/2007/PartnerControls"/>
    </d69341b1f1ee4d30908b0cc6463d4013>
    <oad0624aea0145c497fd8d5e3357ad80 xmlns="7b355088-97ee-4e37-b4e9-858a98b32056">
      <Terms xmlns="http://schemas.microsoft.com/office/infopath/2007/PartnerControls"/>
    </oad0624aea0145c497fd8d5e3357ad80>
    <p5e568686714429aa83652ae23fad83f xmlns="7b355088-97ee-4e37-b4e9-858a98b32056">
      <Terms xmlns="http://schemas.microsoft.com/office/infopath/2007/PartnerControls"/>
    </p5e568686714429aa83652ae23fad83f>
    <avanade_document.avanade_contractid xmlns="7b355088-97ee-4e37-b4e9-858a98b32056" xsi:nil="true"/>
    <avanade_document.avanade_themeid xmlns="7b355088-97ee-4e37-b4e9-858a98b32056" xsi:nil="true"/>
    <TaxCatchAll xmlns="7b355088-97ee-4e37-b4e9-858a98b32056"/>
    <account.accountid xmlns="7b355088-97ee-4e37-b4e9-858a98b32056" xsi:nil="true"/>
  </documentManagement>
</p:properties>
</file>

<file path=customXml/itemProps1.xml><?xml version="1.0" encoding="utf-8"?>
<ds:datastoreItem xmlns:ds="http://schemas.openxmlformats.org/officeDocument/2006/customXml" ds:itemID="{4F8B2326-475E-A448-B20F-862C327C8F7B}">
  <ds:schemaRefs>
    <ds:schemaRef ds:uri="http://schemas.openxmlformats.org/officeDocument/2006/bibliography"/>
  </ds:schemaRefs>
</ds:datastoreItem>
</file>

<file path=customXml/itemProps2.xml><?xml version="1.0" encoding="utf-8"?>
<ds:datastoreItem xmlns:ds="http://schemas.openxmlformats.org/officeDocument/2006/customXml" ds:itemID="{7F23A1AE-4B61-44CF-8B39-1651FE532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55088-97ee-4e37-b4e9-858a98b3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99A2C-AE64-447E-AA4C-8B5F336CA43A}">
  <ds:schemaRefs>
    <ds:schemaRef ds:uri="http://schemas.microsoft.com/sharepoint/v3/contenttype/forms"/>
  </ds:schemaRefs>
</ds:datastoreItem>
</file>

<file path=customXml/itemProps4.xml><?xml version="1.0" encoding="utf-8"?>
<ds:datastoreItem xmlns:ds="http://schemas.openxmlformats.org/officeDocument/2006/customXml" ds:itemID="{44B02373-9B3B-45DF-A252-FE3A96FAF693}">
  <ds:schemaRefs>
    <ds:schemaRef ds:uri="http://schemas.microsoft.com/office/2006/metadata/properties"/>
    <ds:schemaRef ds:uri="http://schemas.microsoft.com/office/infopath/2007/PartnerControls"/>
    <ds:schemaRef ds:uri="7b355088-97ee-4e37-b4e9-858a98b32056"/>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3538</Words>
  <Characters>18756</Characters>
  <Application>Microsoft Office Word</Application>
  <DocSecurity>0</DocSecurity>
  <Lines>156</Lines>
  <Paragraphs>44</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elialf</dc:creator>
  <cp:keywords/>
  <dc:description/>
  <cp:lastModifiedBy>Helge Martens</cp:lastModifiedBy>
  <cp:revision>5</cp:revision>
  <cp:lastPrinted>2020-07-02T12:31:00Z</cp:lastPrinted>
  <dcterms:created xsi:type="dcterms:W3CDTF">2020-11-10T09:35:00Z</dcterms:created>
  <dcterms:modified xsi:type="dcterms:W3CDTF">2020-11-12T13:01:00Z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0x01010093B69EB7FAA439409660C5D669E8341A</vt:lpwstr>
  </property>
  <property fmtid="{D5CDD505-2E9C-101B-9397-08002B2CF9AE}" pid="3" name="Rom_Account">
    <vt:lpwstr/>
  </property>
  <property fmtid="{D5CDD505-2E9C-101B-9397-08002B2CF9AE}" pid="4" name="Rom_Contract">
    <vt:lpwstr/>
  </property>
  <property fmtid="{D5CDD505-2E9C-101B-9397-08002B2CF9AE}" pid="5" name="Rom_Theme">
    <vt:lpwstr/>
  </property>
</Properties>
</file>